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21D56A" w14:textId="77777777" w:rsidR="00B9386B" w:rsidRPr="008C699F" w:rsidRDefault="00B9386B">
      <w:pPr>
        <w:adjustRightInd w:val="0"/>
        <w:snapToGrid w:val="0"/>
        <w:spacing w:line="360" w:lineRule="auto"/>
        <w:ind w:firstLine="643"/>
        <w:jc w:val="center"/>
        <w:rPr>
          <w:rFonts w:ascii="宋体" w:eastAsia="宋体" w:hAnsi="宋体"/>
          <w:b/>
          <w:sz w:val="32"/>
          <w:szCs w:val="32"/>
        </w:rPr>
      </w:pPr>
      <w:bookmarkStart w:id="0" w:name="_Toc70509483"/>
    </w:p>
    <w:p w14:paraId="5B3AB87F" w14:textId="77777777" w:rsidR="00B9386B" w:rsidRPr="008C699F" w:rsidRDefault="00B9386B">
      <w:pPr>
        <w:adjustRightInd w:val="0"/>
        <w:snapToGrid w:val="0"/>
        <w:spacing w:line="360" w:lineRule="auto"/>
        <w:ind w:firstLine="643"/>
        <w:jc w:val="center"/>
        <w:rPr>
          <w:rFonts w:ascii="宋体" w:eastAsia="宋体" w:hAnsi="宋体"/>
          <w:b/>
          <w:sz w:val="32"/>
          <w:szCs w:val="32"/>
        </w:rPr>
      </w:pPr>
    </w:p>
    <w:p w14:paraId="38BC66DB" w14:textId="77777777" w:rsidR="00B9386B" w:rsidRPr="008C699F" w:rsidRDefault="00B9386B">
      <w:pPr>
        <w:adjustRightInd w:val="0"/>
        <w:snapToGrid w:val="0"/>
        <w:spacing w:line="360" w:lineRule="auto"/>
        <w:ind w:firstLine="643"/>
        <w:jc w:val="center"/>
        <w:rPr>
          <w:rFonts w:ascii="宋体" w:eastAsia="宋体" w:hAnsi="宋体"/>
          <w:b/>
          <w:sz w:val="32"/>
          <w:szCs w:val="32"/>
        </w:rPr>
      </w:pPr>
    </w:p>
    <w:p w14:paraId="4AACE794" w14:textId="77777777" w:rsidR="00B9386B" w:rsidRPr="008C699F" w:rsidRDefault="00B9386B">
      <w:pPr>
        <w:adjustRightInd w:val="0"/>
        <w:snapToGrid w:val="0"/>
        <w:spacing w:line="360" w:lineRule="auto"/>
        <w:ind w:firstLine="643"/>
        <w:jc w:val="center"/>
        <w:rPr>
          <w:rFonts w:ascii="宋体" w:eastAsia="宋体" w:hAnsi="宋体"/>
          <w:b/>
          <w:sz w:val="32"/>
          <w:szCs w:val="32"/>
        </w:rPr>
      </w:pPr>
    </w:p>
    <w:p w14:paraId="56DCA7BF" w14:textId="77777777" w:rsidR="00B9386B" w:rsidRPr="008C699F" w:rsidRDefault="00B9386B">
      <w:pPr>
        <w:adjustRightInd w:val="0"/>
        <w:snapToGrid w:val="0"/>
        <w:spacing w:line="360" w:lineRule="auto"/>
        <w:ind w:firstLine="643"/>
        <w:jc w:val="center"/>
        <w:rPr>
          <w:rFonts w:ascii="宋体" w:eastAsia="宋体" w:hAnsi="宋体"/>
          <w:b/>
          <w:sz w:val="32"/>
          <w:szCs w:val="32"/>
        </w:rPr>
      </w:pPr>
    </w:p>
    <w:p w14:paraId="2F7AB576" w14:textId="769C9872" w:rsidR="00B9386B" w:rsidRPr="008C699F" w:rsidRDefault="008A3B5E">
      <w:pPr>
        <w:adjustRightInd w:val="0"/>
        <w:snapToGrid w:val="0"/>
        <w:spacing w:line="360" w:lineRule="auto"/>
        <w:jc w:val="center"/>
        <w:rPr>
          <w:rFonts w:ascii="宋体" w:eastAsia="宋体" w:hAnsi="宋体"/>
          <w:b/>
          <w:sz w:val="48"/>
          <w:szCs w:val="48"/>
        </w:rPr>
      </w:pPr>
      <w:r w:rsidRPr="008C699F">
        <w:rPr>
          <w:rFonts w:ascii="宋体" w:eastAsia="宋体" w:hAnsi="宋体" w:hint="eastAsia"/>
          <w:b/>
          <w:sz w:val="48"/>
          <w:szCs w:val="48"/>
        </w:rPr>
        <w:t>广裕番禺实业有限公司2026年集中物流管理项目用户需求书（征求意见稿）</w:t>
      </w:r>
    </w:p>
    <w:p w14:paraId="7BC80086" w14:textId="77777777" w:rsidR="00B9386B" w:rsidRPr="008C699F" w:rsidRDefault="00B9386B">
      <w:pPr>
        <w:adjustRightInd w:val="0"/>
        <w:snapToGrid w:val="0"/>
        <w:spacing w:line="360" w:lineRule="auto"/>
        <w:ind w:firstLine="643"/>
        <w:jc w:val="center"/>
        <w:rPr>
          <w:rFonts w:ascii="宋体" w:eastAsia="宋体" w:hAnsi="宋体"/>
          <w:b/>
          <w:sz w:val="32"/>
          <w:szCs w:val="32"/>
        </w:rPr>
      </w:pPr>
    </w:p>
    <w:p w14:paraId="71071182" w14:textId="77777777" w:rsidR="00B9386B" w:rsidRPr="008C699F" w:rsidRDefault="00B9386B">
      <w:pPr>
        <w:adjustRightInd w:val="0"/>
        <w:snapToGrid w:val="0"/>
        <w:spacing w:line="360" w:lineRule="auto"/>
        <w:ind w:firstLine="643"/>
        <w:jc w:val="center"/>
        <w:rPr>
          <w:rFonts w:ascii="宋体" w:eastAsia="宋体" w:hAnsi="宋体"/>
          <w:b/>
          <w:sz w:val="32"/>
          <w:szCs w:val="32"/>
        </w:rPr>
      </w:pPr>
    </w:p>
    <w:p w14:paraId="043D74D1" w14:textId="77777777" w:rsidR="00B9386B" w:rsidRPr="008C699F" w:rsidRDefault="00B9386B">
      <w:pPr>
        <w:adjustRightInd w:val="0"/>
        <w:snapToGrid w:val="0"/>
        <w:spacing w:line="360" w:lineRule="auto"/>
        <w:ind w:firstLine="643"/>
        <w:jc w:val="center"/>
        <w:rPr>
          <w:rFonts w:ascii="宋体" w:eastAsia="宋体" w:hAnsi="宋体"/>
          <w:b/>
          <w:sz w:val="32"/>
          <w:szCs w:val="32"/>
        </w:rPr>
      </w:pPr>
    </w:p>
    <w:p w14:paraId="7E1D8A8E" w14:textId="4FD47A2A" w:rsidR="00B9386B" w:rsidRPr="008C699F" w:rsidRDefault="008A3B5E">
      <w:pPr>
        <w:adjustRightInd w:val="0"/>
        <w:snapToGrid w:val="0"/>
        <w:spacing w:line="360" w:lineRule="auto"/>
        <w:ind w:firstLine="602"/>
        <w:rPr>
          <w:rFonts w:ascii="宋体" w:eastAsia="宋体" w:hAnsi="宋体"/>
          <w:b/>
          <w:color w:val="000000"/>
          <w:sz w:val="30"/>
          <w:szCs w:val="30"/>
        </w:rPr>
      </w:pPr>
      <w:r w:rsidRPr="008C699F">
        <w:rPr>
          <w:rFonts w:ascii="宋体" w:eastAsia="宋体" w:hAnsi="宋体" w:hint="eastAsia"/>
          <w:b/>
          <w:color w:val="000000"/>
          <w:sz w:val="30"/>
          <w:szCs w:val="30"/>
        </w:rPr>
        <w:t>联系电话：</w:t>
      </w:r>
      <w:r w:rsidR="004632B2" w:rsidRPr="008C699F">
        <w:rPr>
          <w:rFonts w:ascii="宋体" w:eastAsia="宋体" w:hAnsi="宋体"/>
          <w:b/>
          <w:color w:val="000000"/>
          <w:sz w:val="30"/>
          <w:szCs w:val="30"/>
        </w:rPr>
        <w:t>020-87258495-205</w:t>
      </w:r>
    </w:p>
    <w:p w14:paraId="320F86E3" w14:textId="30C8F0C5" w:rsidR="00B9386B" w:rsidRPr="008C699F" w:rsidRDefault="008A3B5E">
      <w:pPr>
        <w:adjustRightInd w:val="0"/>
        <w:snapToGrid w:val="0"/>
        <w:spacing w:line="360" w:lineRule="auto"/>
        <w:ind w:firstLine="602"/>
        <w:rPr>
          <w:rFonts w:ascii="宋体" w:eastAsia="宋体" w:hAnsi="宋体"/>
          <w:b/>
          <w:color w:val="000000"/>
          <w:sz w:val="30"/>
          <w:szCs w:val="30"/>
        </w:rPr>
      </w:pPr>
      <w:r w:rsidRPr="008C699F">
        <w:rPr>
          <w:rFonts w:ascii="宋体" w:eastAsia="宋体" w:hAnsi="宋体" w:hint="eastAsia"/>
          <w:b/>
          <w:color w:val="000000"/>
          <w:sz w:val="30"/>
          <w:szCs w:val="30"/>
        </w:rPr>
        <w:t>联系人：</w:t>
      </w:r>
      <w:r w:rsidR="004632B2" w:rsidRPr="008C699F">
        <w:rPr>
          <w:rFonts w:ascii="宋体" w:eastAsia="宋体" w:hAnsi="宋体" w:hint="eastAsia"/>
          <w:b/>
          <w:color w:val="000000"/>
          <w:sz w:val="30"/>
          <w:szCs w:val="30"/>
        </w:rPr>
        <w:t>温先生</w:t>
      </w:r>
    </w:p>
    <w:p w14:paraId="6888747E" w14:textId="7151C269" w:rsidR="00B9386B" w:rsidRPr="008C699F" w:rsidRDefault="008A3B5E">
      <w:pPr>
        <w:adjustRightInd w:val="0"/>
        <w:snapToGrid w:val="0"/>
        <w:spacing w:line="360" w:lineRule="auto"/>
        <w:ind w:firstLine="602"/>
        <w:rPr>
          <w:rFonts w:ascii="宋体" w:eastAsia="宋体" w:hAnsi="宋体"/>
          <w:b/>
          <w:color w:val="000000"/>
          <w:sz w:val="30"/>
          <w:szCs w:val="30"/>
        </w:rPr>
      </w:pPr>
      <w:r w:rsidRPr="008C699F">
        <w:rPr>
          <w:rFonts w:ascii="宋体" w:eastAsia="宋体" w:hAnsi="宋体" w:hint="eastAsia"/>
          <w:b/>
          <w:color w:val="000000"/>
          <w:sz w:val="30"/>
          <w:szCs w:val="30"/>
        </w:rPr>
        <w:t>邮箱：</w:t>
      </w:r>
      <w:r w:rsidR="004632B2" w:rsidRPr="008C699F">
        <w:rPr>
          <w:rFonts w:ascii="宋体" w:eastAsia="宋体" w:hAnsi="宋体"/>
          <w:b/>
          <w:color w:val="000000"/>
          <w:sz w:val="30"/>
          <w:szCs w:val="30"/>
        </w:rPr>
        <w:t>858595625@qq.com</w:t>
      </w:r>
      <w:r w:rsidRPr="008C699F">
        <w:rPr>
          <w:rFonts w:ascii="宋体" w:eastAsia="宋体" w:hAnsi="宋体"/>
          <w:b/>
          <w:color w:val="000000"/>
          <w:sz w:val="30"/>
          <w:szCs w:val="30"/>
        </w:rPr>
        <w:t>（请将问卷填写盖章后发到此邮箱）</w:t>
      </w:r>
    </w:p>
    <w:p w14:paraId="7E54E774" w14:textId="77777777" w:rsidR="00B9386B" w:rsidRPr="008C699F" w:rsidRDefault="00B9386B">
      <w:pPr>
        <w:tabs>
          <w:tab w:val="left" w:pos="0"/>
        </w:tabs>
        <w:rPr>
          <w:rFonts w:ascii="宋体" w:eastAsia="宋体" w:hAnsi="宋体"/>
          <w:sz w:val="28"/>
          <w:szCs w:val="28"/>
        </w:rPr>
        <w:sectPr w:rsidR="00B9386B" w:rsidRPr="008C699F">
          <w:footerReference w:type="default" r:id="rId7"/>
          <w:pgSz w:w="11906" w:h="16838"/>
          <w:pgMar w:top="1440" w:right="1800" w:bottom="1440" w:left="1800" w:header="851" w:footer="992" w:gutter="0"/>
          <w:pgNumType w:start="1"/>
          <w:cols w:space="720"/>
          <w:docGrid w:type="lines" w:linePitch="326"/>
        </w:sectPr>
      </w:pPr>
    </w:p>
    <w:bookmarkEnd w:id="0"/>
    <w:p w14:paraId="565E109D" w14:textId="77777777" w:rsidR="00CE64A7" w:rsidRPr="008C699F" w:rsidRDefault="00CE64A7" w:rsidP="00CE64A7">
      <w:pPr>
        <w:widowControl/>
        <w:spacing w:line="560" w:lineRule="exact"/>
        <w:jc w:val="center"/>
        <w:rPr>
          <w:rFonts w:ascii="宋体" w:eastAsia="宋体" w:hAnsi="宋体" w:cs="方正小标宋简体"/>
          <w:b/>
          <w:bCs/>
          <w:color w:val="000000"/>
          <w:sz w:val="32"/>
          <w:szCs w:val="32"/>
          <w:lang w:bidi="ar"/>
        </w:rPr>
      </w:pPr>
      <w:r w:rsidRPr="008C699F">
        <w:rPr>
          <w:rFonts w:ascii="宋体" w:eastAsia="宋体" w:hAnsi="宋体" w:cs="方正小标宋简体" w:hint="eastAsia"/>
          <w:b/>
          <w:bCs/>
          <w:color w:val="000000"/>
          <w:sz w:val="32"/>
          <w:szCs w:val="32"/>
          <w:lang w:bidi="ar"/>
        </w:rPr>
        <w:lastRenderedPageBreak/>
        <w:t>广裕番禺实业有限公司2026年集中物流管理项目需求书</w:t>
      </w:r>
    </w:p>
    <w:p w14:paraId="71B041CE" w14:textId="77777777" w:rsidR="00CE64A7" w:rsidRPr="008C699F" w:rsidRDefault="00CE64A7" w:rsidP="00CE64A7">
      <w:pPr>
        <w:widowControl/>
        <w:spacing w:line="560" w:lineRule="exact"/>
        <w:ind w:firstLineChars="200" w:firstLine="482"/>
        <w:jc w:val="left"/>
        <w:rPr>
          <w:rFonts w:ascii="宋体" w:eastAsia="宋体" w:hAnsi="宋体" w:cs="宋体"/>
          <w:b/>
          <w:color w:val="000000"/>
          <w:sz w:val="24"/>
          <w:lang w:bidi="ar"/>
        </w:rPr>
      </w:pPr>
    </w:p>
    <w:p w14:paraId="11D975D3" w14:textId="77777777" w:rsidR="00CE64A7" w:rsidRPr="008C699F" w:rsidRDefault="00CE64A7" w:rsidP="008C699F">
      <w:pPr>
        <w:widowControl/>
        <w:numPr>
          <w:ilvl w:val="0"/>
          <w:numId w:val="27"/>
        </w:numPr>
        <w:spacing w:line="360" w:lineRule="auto"/>
        <w:ind w:firstLineChars="200" w:firstLine="560"/>
        <w:jc w:val="left"/>
        <w:rPr>
          <w:rFonts w:ascii="宋体" w:eastAsia="宋体" w:hAnsi="宋体" w:cs="黑体"/>
          <w:bCs/>
          <w:color w:val="000000"/>
          <w:sz w:val="28"/>
          <w:szCs w:val="28"/>
          <w:lang w:bidi="ar"/>
        </w:rPr>
      </w:pPr>
      <w:r w:rsidRPr="008C699F">
        <w:rPr>
          <w:rFonts w:ascii="宋体" w:eastAsia="宋体" w:hAnsi="宋体" w:cs="黑体" w:hint="eastAsia"/>
          <w:bCs/>
          <w:color w:val="000000"/>
          <w:sz w:val="28"/>
          <w:szCs w:val="28"/>
          <w:lang w:bidi="ar"/>
        </w:rPr>
        <w:t>项目概况</w:t>
      </w:r>
    </w:p>
    <w:p w14:paraId="5E89C80A" w14:textId="77777777" w:rsidR="00CE64A7" w:rsidRPr="008C699F" w:rsidRDefault="00CE64A7" w:rsidP="008C699F">
      <w:pPr>
        <w:widowControl/>
        <w:numPr>
          <w:ilvl w:val="0"/>
          <w:numId w:val="28"/>
        </w:numPr>
        <w:spacing w:line="360" w:lineRule="auto"/>
        <w:ind w:firstLine="640"/>
        <w:jc w:val="left"/>
        <w:rPr>
          <w:rFonts w:ascii="宋体" w:eastAsia="宋体" w:hAnsi="宋体" w:cs="仿宋"/>
          <w:bCs/>
          <w:color w:val="000000"/>
          <w:sz w:val="28"/>
          <w:szCs w:val="28"/>
          <w:lang w:bidi="ar"/>
        </w:rPr>
      </w:pPr>
      <w:r w:rsidRPr="008C699F">
        <w:rPr>
          <w:rFonts w:ascii="宋体" w:eastAsia="宋体" w:hAnsi="宋体" w:cs="仿宋" w:hint="eastAsia"/>
          <w:bCs/>
          <w:color w:val="000000"/>
          <w:sz w:val="28"/>
          <w:szCs w:val="28"/>
          <w:lang w:bidi="ar"/>
        </w:rPr>
        <w:t>项目名称：广东省广裕集团番禺实业有限公司2026年集中物流管理项目</w:t>
      </w:r>
    </w:p>
    <w:p w14:paraId="66CBFDCC" w14:textId="77777777" w:rsidR="00CE64A7" w:rsidRPr="008C699F" w:rsidRDefault="00CE64A7" w:rsidP="008C699F">
      <w:pPr>
        <w:widowControl/>
        <w:numPr>
          <w:ilvl w:val="0"/>
          <w:numId w:val="28"/>
        </w:numPr>
        <w:spacing w:line="360" w:lineRule="auto"/>
        <w:ind w:firstLine="640"/>
        <w:jc w:val="left"/>
        <w:rPr>
          <w:rFonts w:ascii="宋体" w:eastAsia="宋体" w:hAnsi="宋体" w:cs="仿宋"/>
          <w:bCs/>
          <w:color w:val="000000"/>
          <w:sz w:val="28"/>
          <w:szCs w:val="28"/>
          <w:lang w:bidi="ar"/>
        </w:rPr>
      </w:pPr>
      <w:r w:rsidRPr="008C699F">
        <w:rPr>
          <w:rFonts w:ascii="宋体" w:eastAsia="宋体" w:hAnsi="宋体" w:cs="仿宋" w:hint="eastAsia"/>
          <w:bCs/>
          <w:color w:val="000000"/>
          <w:sz w:val="28"/>
          <w:szCs w:val="28"/>
          <w:lang w:bidi="ar"/>
        </w:rPr>
        <w:t>服务地点：广东省广州市</w:t>
      </w:r>
      <w:proofErr w:type="gramStart"/>
      <w:r w:rsidRPr="008C699F">
        <w:rPr>
          <w:rFonts w:ascii="宋体" w:eastAsia="宋体" w:hAnsi="宋体" w:cs="仿宋" w:hint="eastAsia"/>
          <w:bCs/>
          <w:color w:val="000000"/>
          <w:sz w:val="28"/>
          <w:szCs w:val="28"/>
          <w:lang w:bidi="ar"/>
        </w:rPr>
        <w:t>番禺区</w:t>
      </w:r>
      <w:proofErr w:type="gramEnd"/>
      <w:r w:rsidRPr="008C699F">
        <w:rPr>
          <w:rFonts w:ascii="宋体" w:eastAsia="宋体" w:hAnsi="宋体" w:cs="仿宋" w:hint="eastAsia"/>
          <w:bCs/>
          <w:color w:val="000000"/>
          <w:sz w:val="28"/>
          <w:szCs w:val="28"/>
          <w:lang w:bidi="ar"/>
        </w:rPr>
        <w:t>大石街道石中2路113号</w:t>
      </w:r>
    </w:p>
    <w:p w14:paraId="3AD476F7" w14:textId="77777777" w:rsidR="00CE64A7" w:rsidRPr="008C699F" w:rsidRDefault="00CE64A7" w:rsidP="008C699F">
      <w:pPr>
        <w:widowControl/>
        <w:numPr>
          <w:ilvl w:val="0"/>
          <w:numId w:val="28"/>
        </w:numPr>
        <w:spacing w:line="360" w:lineRule="auto"/>
        <w:ind w:firstLine="640"/>
        <w:jc w:val="left"/>
        <w:rPr>
          <w:rFonts w:ascii="宋体" w:eastAsia="宋体" w:hAnsi="宋体" w:cs="仿宋"/>
          <w:bCs/>
          <w:color w:val="000000"/>
          <w:sz w:val="28"/>
          <w:szCs w:val="28"/>
          <w:lang w:bidi="ar"/>
        </w:rPr>
      </w:pPr>
      <w:r w:rsidRPr="008C699F">
        <w:rPr>
          <w:rFonts w:ascii="宋体" w:eastAsia="宋体" w:hAnsi="宋体" w:cs="仿宋" w:hint="eastAsia"/>
          <w:bCs/>
          <w:color w:val="000000"/>
          <w:sz w:val="28"/>
          <w:szCs w:val="28"/>
          <w:lang w:bidi="ar"/>
        </w:rPr>
        <w:t>合作服务期限为12个月，具体以签订合同为准。</w:t>
      </w:r>
    </w:p>
    <w:p w14:paraId="03E4C53D" w14:textId="77777777" w:rsidR="00CE64A7" w:rsidRPr="008C699F" w:rsidRDefault="00CE64A7" w:rsidP="008C699F">
      <w:pPr>
        <w:widowControl/>
        <w:spacing w:line="360" w:lineRule="auto"/>
        <w:ind w:firstLineChars="200" w:firstLine="560"/>
        <w:jc w:val="left"/>
        <w:rPr>
          <w:rFonts w:ascii="宋体" w:eastAsia="宋体" w:hAnsi="宋体" w:cs="黑体"/>
          <w:color w:val="000000"/>
          <w:sz w:val="28"/>
          <w:szCs w:val="28"/>
          <w:lang w:bidi="ar"/>
        </w:rPr>
      </w:pPr>
      <w:r w:rsidRPr="008C699F">
        <w:rPr>
          <w:rFonts w:ascii="宋体" w:eastAsia="宋体" w:hAnsi="宋体" w:cs="黑体" w:hint="eastAsia"/>
          <w:color w:val="000000"/>
          <w:sz w:val="28"/>
          <w:szCs w:val="28"/>
          <w:lang w:bidi="ar"/>
        </w:rPr>
        <w:t>二、项目要求</w:t>
      </w:r>
    </w:p>
    <w:p w14:paraId="7A6F7106"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（一）本项目以整体报单价的方式，投标人根据采购清单填报整体费用。本项目的费用为总价包干，按月结算。投标人须承诺报价中包含服务过程中所发生的一切费用，包括：人工费（</w:t>
      </w:r>
      <w:proofErr w:type="gramStart"/>
      <w:r w:rsidRPr="008C699F">
        <w:rPr>
          <w:rFonts w:ascii="宋体" w:eastAsia="宋体" w:hAnsi="宋体" w:cs="仿宋" w:hint="eastAsia"/>
          <w:color w:val="000000"/>
          <w:sz w:val="28"/>
          <w:szCs w:val="28"/>
          <w:lang w:bidi="ar"/>
        </w:rPr>
        <w:t>含人员</w:t>
      </w:r>
      <w:proofErr w:type="gramEnd"/>
      <w:r w:rsidRPr="008C699F">
        <w:rPr>
          <w:rFonts w:ascii="宋体" w:eastAsia="宋体" w:hAnsi="宋体" w:cs="仿宋" w:hint="eastAsia"/>
          <w:color w:val="000000"/>
          <w:sz w:val="28"/>
          <w:szCs w:val="28"/>
          <w:lang w:bidi="ar"/>
        </w:rPr>
        <w:t>工资、社保、公积金、加班、奖励及其他各项福利费等）、服务岗位需配套的人员服装、劳保用品、头盔护具</w:t>
      </w:r>
      <w:proofErr w:type="gramStart"/>
      <w:r w:rsidRPr="008C699F">
        <w:rPr>
          <w:rFonts w:ascii="宋体" w:eastAsia="宋体" w:hAnsi="宋体" w:cs="仿宋" w:hint="eastAsia"/>
          <w:color w:val="000000"/>
          <w:sz w:val="28"/>
          <w:szCs w:val="28"/>
          <w:lang w:bidi="ar"/>
        </w:rPr>
        <w:t>和易耗品及</w:t>
      </w:r>
      <w:proofErr w:type="gramEnd"/>
      <w:r w:rsidRPr="008C699F">
        <w:rPr>
          <w:rFonts w:ascii="宋体" w:eastAsia="宋体" w:hAnsi="宋体" w:cs="仿宋" w:hint="eastAsia"/>
          <w:color w:val="000000"/>
          <w:sz w:val="28"/>
          <w:szCs w:val="28"/>
          <w:lang w:bidi="ar"/>
        </w:rPr>
        <w:t>折旧费用，服务过程中所需各项税费及合同实施过程中不可预见费用等，不再单列另行支付。</w:t>
      </w:r>
    </w:p>
    <w:p w14:paraId="204FF868"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二）用户需求书的工作内容，工作方式，各项要求，各项费用等的一切费用，均包含在投标报价中。如果投标人在中标并签署合同后，中标方和项目服务人员发生劳资纠纷，或在管理期限内出现的任何遗漏项目，均由中标人负责，采购人不再支付任何费用。</w:t>
      </w:r>
    </w:p>
    <w:p w14:paraId="36F95FC2"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（三）投标人须自行考虑本项目在服务实施期间一切可能产生的费用，包括服务人员的食宿均由投标人负责。预算</w:t>
      </w:r>
      <w:proofErr w:type="gramStart"/>
      <w:r w:rsidRPr="008C699F">
        <w:rPr>
          <w:rFonts w:ascii="宋体" w:eastAsia="宋体" w:hAnsi="宋体" w:cs="仿宋" w:hint="eastAsia"/>
          <w:color w:val="000000"/>
          <w:sz w:val="28"/>
          <w:szCs w:val="28"/>
          <w:lang w:bidi="ar"/>
        </w:rPr>
        <w:t>已综合</w:t>
      </w:r>
      <w:proofErr w:type="gramEnd"/>
      <w:r w:rsidRPr="008C699F">
        <w:rPr>
          <w:rFonts w:ascii="宋体" w:eastAsia="宋体" w:hAnsi="宋体" w:cs="仿宋" w:hint="eastAsia"/>
          <w:color w:val="000000"/>
          <w:sz w:val="28"/>
          <w:szCs w:val="28"/>
          <w:lang w:bidi="ar"/>
        </w:rPr>
        <w:t>考虑因政策、市场、季节时间时段、节假日用工等变化造成的价格变动，合同价不因政</w:t>
      </w:r>
      <w:r w:rsidRPr="008C699F">
        <w:rPr>
          <w:rFonts w:ascii="宋体" w:eastAsia="宋体" w:hAnsi="宋体" w:cs="仿宋" w:hint="eastAsia"/>
          <w:color w:val="000000"/>
          <w:sz w:val="28"/>
          <w:szCs w:val="28"/>
          <w:lang w:bidi="ar"/>
        </w:rPr>
        <w:lastRenderedPageBreak/>
        <w:t>策、市场、时间等因素而调整，在合同执行过程中，采购人将不再另行支付与本项目相关的任何费用（非本项目要求的其它内容除外）。</w:t>
      </w:r>
    </w:p>
    <w:p w14:paraId="17DB753D"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（四）中标人与派驻服务人员建立劳动合同关系，且所有人员使用须符合《中华人民共和国劳动法》、《中华人民共和国劳动合同法》以及相关法律法规的要求。 中标人需为服务人员购买工伤保险并落实安全生产培训，服务人员作业过程中发生的工伤事故（</w:t>
      </w:r>
      <w:proofErr w:type="gramStart"/>
      <w:r w:rsidRPr="008C699F">
        <w:rPr>
          <w:rFonts w:ascii="宋体" w:eastAsia="宋体" w:hAnsi="宋体" w:cs="仿宋" w:hint="eastAsia"/>
          <w:color w:val="000000"/>
          <w:sz w:val="28"/>
          <w:szCs w:val="28"/>
          <w:lang w:bidi="ar"/>
        </w:rPr>
        <w:t>含人员</w:t>
      </w:r>
      <w:proofErr w:type="gramEnd"/>
      <w:r w:rsidRPr="008C699F">
        <w:rPr>
          <w:rFonts w:ascii="宋体" w:eastAsia="宋体" w:hAnsi="宋体" w:cs="仿宋" w:hint="eastAsia"/>
          <w:color w:val="000000"/>
          <w:sz w:val="28"/>
          <w:szCs w:val="28"/>
          <w:lang w:bidi="ar"/>
        </w:rPr>
        <w:t>伤亡、职业病等）由中标人全权负责处理及赔偿，因服务人员管理失职或操作不当导致的安全事故，中标人需承担全部法律责任及经济赔偿，服务人员与中标人发生劳务纠纷与采购人无关。</w:t>
      </w:r>
    </w:p>
    <w:p w14:paraId="592D5DE1"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（五）由于采购人工作场所的特殊性，中标人应为进场服务人员提供统一标识工作服，日常认真教育本公司的工作人员严格遵守监狱的相关管理规定。</w:t>
      </w:r>
    </w:p>
    <w:p w14:paraId="3C776DD6"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（六）中标人必须指定一位负责人，全权代表中标人与采购人保持密切联系并保证服务工作效果。采购人根据综合考评或服务开展情况，有权要求中标人在一个星期内更换不达标的负责人和其他服务人员。</w:t>
      </w:r>
    </w:p>
    <w:p w14:paraId="4CBD7033"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（七）结算及付款方式</w:t>
      </w:r>
    </w:p>
    <w:p w14:paraId="1A863CFB"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1.本项目服务费</w:t>
      </w:r>
      <w:proofErr w:type="gramStart"/>
      <w:r w:rsidRPr="008C699F">
        <w:rPr>
          <w:rFonts w:ascii="宋体" w:eastAsia="宋体" w:hAnsi="宋体" w:cs="仿宋" w:hint="eastAsia"/>
          <w:color w:val="000000"/>
          <w:sz w:val="28"/>
          <w:szCs w:val="28"/>
          <w:lang w:bidi="ar"/>
        </w:rPr>
        <w:t>用采用</w:t>
      </w:r>
      <w:proofErr w:type="gramEnd"/>
      <w:r w:rsidRPr="008C699F">
        <w:rPr>
          <w:rFonts w:ascii="宋体" w:eastAsia="宋体" w:hAnsi="宋体" w:cs="仿宋" w:hint="eastAsia"/>
          <w:color w:val="000000"/>
          <w:sz w:val="28"/>
          <w:szCs w:val="28"/>
          <w:lang w:bidi="ar"/>
        </w:rPr>
        <w:t>据实月结的形式，采购人根据每月实际用工情况（搬运服务质量、工作效率及搬运物资的完好情况），在确保完成采购人需求的前提下，按用工人数支付服务费用。中标人出具增值税专用发票，收款方、出具发票方、合同签章落款方均须与中标人名称一致。</w:t>
      </w:r>
    </w:p>
    <w:p w14:paraId="2ADE249A"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lastRenderedPageBreak/>
        <w:t>2.中标人凭以下材料向采购人请款，采购人收到请款材料后15个工作日内以银行转账的方式支付费用。</w:t>
      </w:r>
    </w:p>
    <w:p w14:paraId="272F035C"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（1）合同（首次支付需出具）；</w:t>
      </w:r>
    </w:p>
    <w:p w14:paraId="51A0AAFA"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（2）中标通知书（首次支付需出具）；</w:t>
      </w:r>
    </w:p>
    <w:p w14:paraId="1BCC0866"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（3）中标人开具的增值税专用发票（每次支付需出具）；</w:t>
      </w:r>
    </w:p>
    <w:p w14:paraId="7D6AE0C8" w14:textId="77777777" w:rsidR="00CE64A7" w:rsidRPr="008C699F" w:rsidRDefault="00CE64A7" w:rsidP="008C699F">
      <w:pPr>
        <w:pStyle w:val="a0"/>
        <w:spacing w:line="360" w:lineRule="auto"/>
        <w:ind w:firstLineChars="200" w:firstLine="560"/>
        <w:rPr>
          <w:rFonts w:ascii="宋体" w:eastAsia="宋体" w:hAnsi="宋体"/>
          <w:sz w:val="28"/>
          <w:szCs w:val="28"/>
        </w:rPr>
      </w:pPr>
      <w:r w:rsidRPr="008C699F">
        <w:rPr>
          <w:rFonts w:ascii="宋体" w:eastAsia="宋体" w:hAnsi="宋体" w:cs="仿宋" w:hint="eastAsia"/>
          <w:color w:val="000000"/>
          <w:sz w:val="28"/>
          <w:szCs w:val="28"/>
          <w:lang w:bidi="ar"/>
        </w:rPr>
        <w:t>（4）请款函（每次支付需出具）；</w:t>
      </w:r>
    </w:p>
    <w:p w14:paraId="083E4D8C" w14:textId="77777777" w:rsidR="00CE64A7" w:rsidRPr="008C699F" w:rsidRDefault="00CE64A7" w:rsidP="008C699F">
      <w:pPr>
        <w:widowControl/>
        <w:spacing w:line="360" w:lineRule="auto"/>
        <w:ind w:firstLineChars="200" w:firstLine="560"/>
        <w:jc w:val="left"/>
        <w:rPr>
          <w:rFonts w:ascii="宋体" w:eastAsia="宋体" w:hAnsi="宋体" w:cs="黑体"/>
          <w:sz w:val="28"/>
          <w:szCs w:val="28"/>
        </w:rPr>
      </w:pPr>
      <w:r w:rsidRPr="008C699F">
        <w:rPr>
          <w:rFonts w:ascii="宋体" w:eastAsia="宋体" w:hAnsi="宋体" w:cs="黑体" w:hint="eastAsia"/>
          <w:color w:val="000000"/>
          <w:sz w:val="28"/>
          <w:szCs w:val="28"/>
          <w:lang w:bidi="ar"/>
        </w:rPr>
        <w:t>三、项目内容</w:t>
      </w:r>
    </w:p>
    <w:p w14:paraId="5931B51F" w14:textId="77777777" w:rsidR="00CE64A7" w:rsidRPr="008C699F" w:rsidRDefault="00CE64A7" w:rsidP="008C699F">
      <w:pPr>
        <w:widowControl/>
        <w:spacing w:line="360" w:lineRule="auto"/>
        <w:ind w:firstLineChars="200" w:firstLine="560"/>
        <w:jc w:val="left"/>
        <w:rPr>
          <w:rFonts w:ascii="宋体" w:eastAsia="宋体" w:hAnsi="宋体" w:cs="楷体"/>
          <w:color w:val="000000"/>
          <w:sz w:val="28"/>
          <w:szCs w:val="28"/>
          <w:lang w:bidi="ar"/>
        </w:rPr>
      </w:pPr>
      <w:r w:rsidRPr="008C699F">
        <w:rPr>
          <w:rFonts w:ascii="宋体" w:eastAsia="宋体" w:hAnsi="宋体" w:cs="楷体" w:hint="eastAsia"/>
          <w:color w:val="000000"/>
          <w:sz w:val="28"/>
          <w:szCs w:val="28"/>
          <w:lang w:bidi="ar"/>
        </w:rPr>
        <w:t>（一）服务内容</w:t>
      </w:r>
    </w:p>
    <w:p w14:paraId="62FE481E" w14:textId="77777777" w:rsidR="00CE64A7" w:rsidRPr="008C699F" w:rsidRDefault="00CE64A7" w:rsidP="008C699F">
      <w:pPr>
        <w:widowControl/>
        <w:spacing w:line="360" w:lineRule="auto"/>
        <w:ind w:firstLineChars="200" w:firstLine="560"/>
        <w:jc w:val="left"/>
        <w:rPr>
          <w:rFonts w:ascii="宋体" w:eastAsia="宋体" w:hAnsi="宋体" w:cs="仿宋"/>
          <w:sz w:val="28"/>
          <w:szCs w:val="28"/>
        </w:rPr>
      </w:pPr>
      <w:r w:rsidRPr="008C699F">
        <w:rPr>
          <w:rFonts w:ascii="宋体" w:eastAsia="宋体" w:hAnsi="宋体" w:cs="仿宋" w:hint="eastAsia"/>
          <w:color w:val="000000"/>
          <w:sz w:val="28"/>
          <w:szCs w:val="28"/>
          <w:lang w:bidi="ar"/>
        </w:rPr>
        <w:t>中标人为采购人提供专业的生产物资物流服务，服务过程包含需搬运物资中简易的拆装，包装，搬运，运输，装卸，指定摆放等，以确保物资在搬运过程中不发生损坏损伤。同时，中标人应积极配合采购人完成一些重大活动或临时组织交办的工作事项，如非生产物品搬运、物品分发、配合落实应急方案等。</w:t>
      </w:r>
    </w:p>
    <w:p w14:paraId="50218947" w14:textId="77777777" w:rsidR="00CE64A7" w:rsidRPr="008C699F" w:rsidRDefault="00CE64A7" w:rsidP="008C699F">
      <w:pPr>
        <w:widowControl/>
        <w:spacing w:line="360" w:lineRule="auto"/>
        <w:ind w:firstLineChars="200" w:firstLine="560"/>
        <w:jc w:val="left"/>
        <w:rPr>
          <w:rFonts w:ascii="宋体" w:eastAsia="宋体" w:hAnsi="宋体" w:cs="楷体"/>
          <w:color w:val="000000"/>
          <w:sz w:val="28"/>
          <w:szCs w:val="28"/>
          <w:lang w:bidi="ar"/>
        </w:rPr>
      </w:pPr>
      <w:r w:rsidRPr="008C699F">
        <w:rPr>
          <w:rFonts w:ascii="宋体" w:eastAsia="宋体" w:hAnsi="宋体" w:cs="楷体" w:hint="eastAsia"/>
          <w:color w:val="000000"/>
          <w:sz w:val="28"/>
          <w:szCs w:val="28"/>
          <w:lang w:bidi="ar"/>
        </w:rPr>
        <w:t>（二）服务响应时间</w:t>
      </w:r>
    </w:p>
    <w:p w14:paraId="319C5597"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我司为监狱企业，进场服务人员必须统一工作服饰，严格按采购人实际需求的时间，随时响应。采购人如有服务范围内的临时事务安排，中标人须安排服务人员在5分钟内启动响应，30分钟内到达现场，并在24小时内解决。在处理特殊事件和紧急、突发事故时，采购人对中标人的服务人员有直接指挥权。</w:t>
      </w:r>
    </w:p>
    <w:p w14:paraId="558C51CE" w14:textId="77777777" w:rsidR="00CE64A7" w:rsidRPr="008C699F" w:rsidRDefault="00CE64A7" w:rsidP="008C699F">
      <w:pPr>
        <w:widowControl/>
        <w:spacing w:line="360" w:lineRule="auto"/>
        <w:ind w:firstLineChars="200" w:firstLine="560"/>
        <w:jc w:val="left"/>
        <w:rPr>
          <w:rFonts w:ascii="宋体" w:eastAsia="宋体" w:hAnsi="宋体" w:cs="楷体"/>
          <w:color w:val="000000"/>
          <w:sz w:val="28"/>
          <w:szCs w:val="28"/>
          <w:lang w:bidi="ar"/>
        </w:rPr>
      </w:pPr>
      <w:r w:rsidRPr="008C699F">
        <w:rPr>
          <w:rFonts w:ascii="宋体" w:eastAsia="宋体" w:hAnsi="宋体" w:cs="楷体" w:hint="eastAsia"/>
          <w:color w:val="000000"/>
          <w:sz w:val="28"/>
          <w:szCs w:val="28"/>
          <w:lang w:bidi="ar"/>
        </w:rPr>
        <w:t>（三）项目配置要求</w:t>
      </w:r>
    </w:p>
    <w:tbl>
      <w:tblPr>
        <w:tblW w:w="8836" w:type="dxa"/>
        <w:tblInd w:w="98" w:type="dxa"/>
        <w:tblLayout w:type="fixed"/>
        <w:tblLook w:val="04A0" w:firstRow="1" w:lastRow="0" w:firstColumn="1" w:lastColumn="0" w:noHBand="0" w:noVBand="1"/>
      </w:tblPr>
      <w:tblGrid>
        <w:gridCol w:w="990"/>
        <w:gridCol w:w="1639"/>
        <w:gridCol w:w="2019"/>
        <w:gridCol w:w="1059"/>
        <w:gridCol w:w="1250"/>
        <w:gridCol w:w="1879"/>
      </w:tblGrid>
      <w:tr w:rsidR="00CE64A7" w:rsidRPr="008C699F" w14:paraId="4A2EA568" w14:textId="77777777" w:rsidTr="00812AC9">
        <w:trPr>
          <w:trHeight w:val="1120"/>
        </w:trPr>
        <w:tc>
          <w:tcPr>
            <w:tcW w:w="990" w:type="dxa"/>
            <w:tcBorders>
              <w:top w:val="single" w:sz="4" w:space="0" w:color="000000"/>
              <w:left w:val="single" w:sz="4" w:space="0" w:color="000000"/>
              <w:bottom w:val="single" w:sz="4" w:space="0" w:color="000000"/>
              <w:right w:val="single" w:sz="4" w:space="0" w:color="000000"/>
            </w:tcBorders>
            <w:vAlign w:val="center"/>
          </w:tcPr>
          <w:p w14:paraId="032B1E69" w14:textId="77777777" w:rsidR="00CE64A7" w:rsidRPr="008C699F" w:rsidRDefault="00CE64A7" w:rsidP="00812AC9">
            <w:pPr>
              <w:widowControl/>
              <w:spacing w:line="560" w:lineRule="exact"/>
              <w:jc w:val="center"/>
              <w:textAlignment w:val="center"/>
              <w:rPr>
                <w:rFonts w:ascii="宋体" w:eastAsia="宋体" w:hAnsi="宋体" w:cs="楷体"/>
                <w:b/>
                <w:color w:val="000000"/>
                <w:sz w:val="24"/>
              </w:rPr>
            </w:pPr>
            <w:r w:rsidRPr="008C699F">
              <w:rPr>
                <w:rFonts w:ascii="宋体" w:eastAsia="宋体" w:hAnsi="宋体" w:cs="楷体" w:hint="eastAsia"/>
                <w:b/>
                <w:color w:val="000000"/>
                <w:kern w:val="0"/>
                <w:sz w:val="24"/>
                <w:szCs w:val="24"/>
                <w:lang w:bidi="ar"/>
              </w:rPr>
              <w:lastRenderedPageBreak/>
              <w:t>序号</w:t>
            </w:r>
          </w:p>
        </w:tc>
        <w:tc>
          <w:tcPr>
            <w:tcW w:w="1639" w:type="dxa"/>
            <w:tcBorders>
              <w:top w:val="single" w:sz="4" w:space="0" w:color="000000"/>
              <w:left w:val="nil"/>
              <w:bottom w:val="single" w:sz="4" w:space="0" w:color="000000"/>
              <w:right w:val="single" w:sz="4" w:space="0" w:color="000000"/>
            </w:tcBorders>
            <w:vAlign w:val="center"/>
          </w:tcPr>
          <w:p w14:paraId="283A5C11" w14:textId="77777777" w:rsidR="00CE64A7" w:rsidRPr="008C699F" w:rsidRDefault="00CE64A7" w:rsidP="00812AC9">
            <w:pPr>
              <w:widowControl/>
              <w:spacing w:line="560" w:lineRule="exact"/>
              <w:jc w:val="center"/>
              <w:textAlignment w:val="center"/>
              <w:rPr>
                <w:rFonts w:ascii="宋体" w:eastAsia="宋体" w:hAnsi="宋体" w:cs="楷体"/>
                <w:b/>
                <w:color w:val="000000"/>
                <w:sz w:val="24"/>
              </w:rPr>
            </w:pPr>
            <w:r w:rsidRPr="008C699F">
              <w:rPr>
                <w:rFonts w:ascii="宋体" w:eastAsia="宋体" w:hAnsi="宋体" w:cs="楷体" w:hint="eastAsia"/>
                <w:b/>
                <w:color w:val="000000"/>
                <w:kern w:val="0"/>
                <w:sz w:val="24"/>
                <w:szCs w:val="24"/>
                <w:lang w:bidi="ar"/>
              </w:rPr>
              <w:t>名称</w:t>
            </w:r>
          </w:p>
        </w:tc>
        <w:tc>
          <w:tcPr>
            <w:tcW w:w="2019" w:type="dxa"/>
            <w:tcBorders>
              <w:top w:val="single" w:sz="4" w:space="0" w:color="000000"/>
              <w:left w:val="nil"/>
              <w:bottom w:val="single" w:sz="4" w:space="0" w:color="000000"/>
              <w:right w:val="single" w:sz="4" w:space="0" w:color="000000"/>
            </w:tcBorders>
            <w:vAlign w:val="center"/>
          </w:tcPr>
          <w:p w14:paraId="61EABB50" w14:textId="77777777" w:rsidR="00CE64A7" w:rsidRPr="008C699F" w:rsidRDefault="00CE64A7" w:rsidP="00812AC9">
            <w:pPr>
              <w:widowControl/>
              <w:spacing w:line="560" w:lineRule="exact"/>
              <w:jc w:val="center"/>
              <w:textAlignment w:val="center"/>
              <w:rPr>
                <w:rFonts w:ascii="宋体" w:eastAsia="宋体" w:hAnsi="宋体" w:cs="楷体"/>
                <w:b/>
                <w:color w:val="000000"/>
                <w:sz w:val="24"/>
              </w:rPr>
            </w:pPr>
            <w:r w:rsidRPr="008C699F">
              <w:rPr>
                <w:rFonts w:ascii="宋体" w:eastAsia="宋体" w:hAnsi="宋体" w:cs="楷体" w:hint="eastAsia"/>
                <w:b/>
                <w:color w:val="000000"/>
                <w:kern w:val="0"/>
                <w:sz w:val="24"/>
                <w:szCs w:val="24"/>
                <w:lang w:bidi="ar"/>
              </w:rPr>
              <w:t>规格</w:t>
            </w:r>
          </w:p>
        </w:tc>
        <w:tc>
          <w:tcPr>
            <w:tcW w:w="1059" w:type="dxa"/>
            <w:tcBorders>
              <w:top w:val="single" w:sz="4" w:space="0" w:color="000000"/>
              <w:left w:val="nil"/>
              <w:bottom w:val="single" w:sz="4" w:space="0" w:color="000000"/>
              <w:right w:val="single" w:sz="4" w:space="0" w:color="000000"/>
            </w:tcBorders>
            <w:vAlign w:val="center"/>
          </w:tcPr>
          <w:p w14:paraId="0520D351" w14:textId="77777777" w:rsidR="00CE64A7" w:rsidRPr="008C699F" w:rsidRDefault="00CE64A7" w:rsidP="00812AC9">
            <w:pPr>
              <w:widowControl/>
              <w:spacing w:line="560" w:lineRule="exact"/>
              <w:jc w:val="center"/>
              <w:textAlignment w:val="center"/>
              <w:rPr>
                <w:rFonts w:ascii="宋体" w:eastAsia="宋体" w:hAnsi="宋体" w:cs="楷体"/>
                <w:b/>
                <w:color w:val="000000"/>
                <w:sz w:val="24"/>
              </w:rPr>
            </w:pPr>
            <w:r w:rsidRPr="008C699F">
              <w:rPr>
                <w:rFonts w:ascii="宋体" w:eastAsia="宋体" w:hAnsi="宋体" w:cs="楷体" w:hint="eastAsia"/>
                <w:b/>
                <w:color w:val="000000"/>
                <w:kern w:val="0"/>
                <w:sz w:val="24"/>
                <w:szCs w:val="24"/>
                <w:lang w:bidi="ar"/>
              </w:rPr>
              <w:t>单位</w:t>
            </w:r>
          </w:p>
        </w:tc>
        <w:tc>
          <w:tcPr>
            <w:tcW w:w="1250" w:type="dxa"/>
            <w:tcBorders>
              <w:top w:val="single" w:sz="4" w:space="0" w:color="000000"/>
              <w:left w:val="nil"/>
              <w:bottom w:val="single" w:sz="4" w:space="0" w:color="000000"/>
              <w:right w:val="single" w:sz="4" w:space="0" w:color="000000"/>
            </w:tcBorders>
            <w:vAlign w:val="center"/>
          </w:tcPr>
          <w:p w14:paraId="57578970" w14:textId="77777777" w:rsidR="00CE64A7" w:rsidRPr="008C699F" w:rsidRDefault="00CE64A7" w:rsidP="00812AC9">
            <w:pPr>
              <w:widowControl/>
              <w:spacing w:line="560" w:lineRule="exact"/>
              <w:jc w:val="center"/>
              <w:textAlignment w:val="center"/>
              <w:rPr>
                <w:rFonts w:ascii="宋体" w:eastAsia="宋体" w:hAnsi="宋体" w:cs="楷体"/>
                <w:b/>
                <w:color w:val="000000"/>
                <w:sz w:val="24"/>
              </w:rPr>
            </w:pPr>
            <w:r w:rsidRPr="008C699F">
              <w:rPr>
                <w:rFonts w:ascii="宋体" w:eastAsia="宋体" w:hAnsi="宋体" w:cs="楷体" w:hint="eastAsia"/>
                <w:b/>
                <w:color w:val="000000"/>
                <w:sz w:val="24"/>
                <w:szCs w:val="24"/>
                <w:lang w:bidi="ar"/>
              </w:rPr>
              <w:t>数量（项）</w:t>
            </w:r>
          </w:p>
        </w:tc>
        <w:tc>
          <w:tcPr>
            <w:tcW w:w="1879" w:type="dxa"/>
            <w:tcBorders>
              <w:top w:val="single" w:sz="4" w:space="0" w:color="000000"/>
              <w:left w:val="nil"/>
              <w:bottom w:val="single" w:sz="4" w:space="0" w:color="000000"/>
              <w:right w:val="single" w:sz="4" w:space="0" w:color="000000"/>
            </w:tcBorders>
            <w:vAlign w:val="center"/>
          </w:tcPr>
          <w:p w14:paraId="544084AC" w14:textId="77777777" w:rsidR="00CE64A7" w:rsidRPr="008C699F" w:rsidRDefault="00CE64A7" w:rsidP="00812AC9">
            <w:pPr>
              <w:widowControl/>
              <w:spacing w:line="560" w:lineRule="exact"/>
              <w:jc w:val="center"/>
              <w:textAlignment w:val="center"/>
              <w:rPr>
                <w:rFonts w:ascii="宋体" w:eastAsia="宋体" w:hAnsi="宋体" w:cs="楷体"/>
                <w:b/>
                <w:color w:val="000000"/>
                <w:sz w:val="24"/>
              </w:rPr>
            </w:pPr>
            <w:r w:rsidRPr="008C699F">
              <w:rPr>
                <w:rFonts w:ascii="宋体" w:eastAsia="宋体" w:hAnsi="宋体" w:cs="楷体" w:hint="eastAsia"/>
                <w:b/>
                <w:color w:val="000000"/>
                <w:kern w:val="0"/>
                <w:sz w:val="24"/>
                <w:szCs w:val="24"/>
                <w:lang w:bidi="ar"/>
              </w:rPr>
              <w:t>备注</w:t>
            </w:r>
          </w:p>
        </w:tc>
      </w:tr>
      <w:tr w:rsidR="00CE64A7" w:rsidRPr="008C699F" w14:paraId="27EB1F41" w14:textId="77777777" w:rsidTr="00812AC9">
        <w:trPr>
          <w:trHeight w:val="2239"/>
        </w:trPr>
        <w:tc>
          <w:tcPr>
            <w:tcW w:w="990" w:type="dxa"/>
            <w:tcBorders>
              <w:top w:val="single" w:sz="4" w:space="0" w:color="000000"/>
              <w:left w:val="single" w:sz="4" w:space="0" w:color="000000"/>
              <w:bottom w:val="single" w:sz="4" w:space="0" w:color="000000"/>
              <w:right w:val="single" w:sz="4" w:space="0" w:color="000000"/>
            </w:tcBorders>
            <w:vAlign w:val="center"/>
          </w:tcPr>
          <w:p w14:paraId="7A8C6856" w14:textId="77777777" w:rsidR="00CE64A7" w:rsidRPr="008C699F" w:rsidRDefault="00CE64A7" w:rsidP="00812AC9">
            <w:pPr>
              <w:spacing w:line="560" w:lineRule="exact"/>
              <w:jc w:val="center"/>
              <w:rPr>
                <w:rFonts w:ascii="宋体" w:eastAsia="宋体" w:hAnsi="宋体" w:cs="仿宋"/>
                <w:sz w:val="28"/>
                <w:szCs w:val="28"/>
              </w:rPr>
            </w:pPr>
            <w:r w:rsidRPr="008C699F">
              <w:rPr>
                <w:rFonts w:ascii="宋体" w:eastAsia="宋体" w:hAnsi="宋体" w:cs="仿宋" w:hint="eastAsia"/>
                <w:sz w:val="28"/>
                <w:szCs w:val="28"/>
              </w:rPr>
              <w:t>1</w:t>
            </w:r>
          </w:p>
        </w:tc>
        <w:tc>
          <w:tcPr>
            <w:tcW w:w="1639" w:type="dxa"/>
            <w:tcBorders>
              <w:top w:val="single" w:sz="4" w:space="0" w:color="000000"/>
              <w:left w:val="nil"/>
              <w:bottom w:val="single" w:sz="4" w:space="0" w:color="000000"/>
              <w:right w:val="single" w:sz="4" w:space="0" w:color="000000"/>
            </w:tcBorders>
            <w:vAlign w:val="center"/>
          </w:tcPr>
          <w:p w14:paraId="778B981C" w14:textId="77777777" w:rsidR="00CE64A7" w:rsidRPr="008C699F" w:rsidRDefault="00CE64A7" w:rsidP="00812AC9">
            <w:pPr>
              <w:spacing w:line="560" w:lineRule="exact"/>
              <w:rPr>
                <w:rFonts w:ascii="宋体" w:eastAsia="宋体" w:hAnsi="宋体" w:cs="仿宋"/>
                <w:sz w:val="28"/>
                <w:szCs w:val="28"/>
              </w:rPr>
            </w:pPr>
            <w:r w:rsidRPr="008C699F">
              <w:rPr>
                <w:rFonts w:ascii="宋体" w:eastAsia="宋体" w:hAnsi="宋体" w:cs="仿宋" w:hint="eastAsia"/>
                <w:sz w:val="28"/>
                <w:szCs w:val="28"/>
              </w:rPr>
              <w:t>物流装卸人员</w:t>
            </w:r>
          </w:p>
        </w:tc>
        <w:tc>
          <w:tcPr>
            <w:tcW w:w="2019" w:type="dxa"/>
            <w:tcBorders>
              <w:top w:val="single" w:sz="4" w:space="0" w:color="000000"/>
              <w:left w:val="nil"/>
              <w:bottom w:val="single" w:sz="4" w:space="0" w:color="000000"/>
              <w:right w:val="single" w:sz="4" w:space="0" w:color="000000"/>
            </w:tcBorders>
            <w:vAlign w:val="center"/>
          </w:tcPr>
          <w:p w14:paraId="41576787" w14:textId="77777777" w:rsidR="00CE64A7" w:rsidRPr="008C699F" w:rsidRDefault="00CE64A7" w:rsidP="00812AC9">
            <w:pPr>
              <w:spacing w:line="560" w:lineRule="exact"/>
              <w:jc w:val="left"/>
              <w:rPr>
                <w:rFonts w:ascii="宋体" w:eastAsia="宋体" w:hAnsi="宋体" w:cs="仿宋"/>
                <w:sz w:val="22"/>
              </w:rPr>
            </w:pPr>
            <w:r w:rsidRPr="008C699F">
              <w:rPr>
                <w:rFonts w:ascii="宋体" w:eastAsia="宋体" w:hAnsi="宋体" w:cs="仿宋" w:hint="eastAsia"/>
                <w:sz w:val="22"/>
              </w:rPr>
              <w:t>男性，身体健康，18岁-55岁之间</w:t>
            </w:r>
          </w:p>
        </w:tc>
        <w:tc>
          <w:tcPr>
            <w:tcW w:w="1059" w:type="dxa"/>
            <w:tcBorders>
              <w:top w:val="single" w:sz="4" w:space="0" w:color="000000"/>
              <w:left w:val="nil"/>
              <w:bottom w:val="single" w:sz="4" w:space="0" w:color="000000"/>
              <w:right w:val="single" w:sz="4" w:space="0" w:color="000000"/>
            </w:tcBorders>
            <w:vAlign w:val="center"/>
          </w:tcPr>
          <w:p w14:paraId="512B7B89" w14:textId="77777777" w:rsidR="00CE64A7" w:rsidRPr="008C699F" w:rsidRDefault="00CE64A7" w:rsidP="00812AC9">
            <w:pPr>
              <w:spacing w:line="560" w:lineRule="exact"/>
              <w:jc w:val="center"/>
              <w:rPr>
                <w:rFonts w:ascii="宋体" w:eastAsia="宋体" w:hAnsi="宋体" w:cs="仿宋"/>
                <w:sz w:val="28"/>
                <w:szCs w:val="28"/>
              </w:rPr>
            </w:pPr>
            <w:r w:rsidRPr="008C699F">
              <w:rPr>
                <w:rFonts w:ascii="宋体" w:eastAsia="宋体" w:hAnsi="宋体" w:cs="仿宋" w:hint="eastAsia"/>
                <w:sz w:val="28"/>
                <w:szCs w:val="28"/>
              </w:rPr>
              <w:t>月</w:t>
            </w:r>
          </w:p>
        </w:tc>
        <w:tc>
          <w:tcPr>
            <w:tcW w:w="1250" w:type="dxa"/>
            <w:tcBorders>
              <w:top w:val="single" w:sz="4" w:space="0" w:color="000000"/>
              <w:left w:val="nil"/>
              <w:bottom w:val="single" w:sz="4" w:space="0" w:color="000000"/>
              <w:right w:val="single" w:sz="4" w:space="0" w:color="000000"/>
            </w:tcBorders>
            <w:vAlign w:val="center"/>
          </w:tcPr>
          <w:p w14:paraId="0C2F1A47" w14:textId="77777777" w:rsidR="00CE64A7" w:rsidRPr="008C699F" w:rsidRDefault="00CE64A7" w:rsidP="00812AC9">
            <w:pPr>
              <w:spacing w:line="560" w:lineRule="exact"/>
              <w:jc w:val="center"/>
              <w:rPr>
                <w:rFonts w:ascii="宋体" w:eastAsia="宋体" w:hAnsi="宋体" w:cs="仿宋"/>
                <w:sz w:val="28"/>
                <w:szCs w:val="28"/>
              </w:rPr>
            </w:pPr>
            <w:r w:rsidRPr="008C699F">
              <w:rPr>
                <w:rFonts w:ascii="宋体" w:eastAsia="宋体" w:hAnsi="宋体" w:cs="仿宋" w:hint="eastAsia"/>
                <w:sz w:val="28"/>
                <w:szCs w:val="28"/>
              </w:rPr>
              <w:t>1</w:t>
            </w:r>
          </w:p>
        </w:tc>
        <w:tc>
          <w:tcPr>
            <w:tcW w:w="1879" w:type="dxa"/>
            <w:tcBorders>
              <w:top w:val="single" w:sz="4" w:space="0" w:color="000000"/>
              <w:left w:val="nil"/>
              <w:bottom w:val="single" w:sz="4" w:space="0" w:color="000000"/>
              <w:right w:val="single" w:sz="4" w:space="0" w:color="000000"/>
            </w:tcBorders>
            <w:vAlign w:val="center"/>
          </w:tcPr>
          <w:p w14:paraId="060FD1AA" w14:textId="77777777" w:rsidR="00CE64A7" w:rsidRPr="008C699F" w:rsidRDefault="00CE64A7" w:rsidP="00812AC9">
            <w:pPr>
              <w:widowControl/>
              <w:spacing w:line="560" w:lineRule="exact"/>
              <w:jc w:val="left"/>
              <w:textAlignment w:val="center"/>
              <w:rPr>
                <w:rFonts w:ascii="宋体" w:eastAsia="宋体" w:hAnsi="宋体" w:cs="仿宋"/>
                <w:color w:val="000000"/>
                <w:sz w:val="22"/>
              </w:rPr>
            </w:pPr>
            <w:r w:rsidRPr="008C699F">
              <w:rPr>
                <w:rFonts w:ascii="宋体" w:eastAsia="宋体" w:hAnsi="宋体" w:cs="仿宋" w:hint="eastAsia"/>
                <w:sz w:val="22"/>
              </w:rPr>
              <w:t>含物流装卸人员8名，以具体使用人数月结</w:t>
            </w:r>
          </w:p>
        </w:tc>
      </w:tr>
    </w:tbl>
    <w:p w14:paraId="021AD8CF" w14:textId="77777777" w:rsidR="00CE64A7" w:rsidRPr="008C699F" w:rsidRDefault="00CE64A7" w:rsidP="008C699F">
      <w:pPr>
        <w:widowControl/>
        <w:spacing w:line="360" w:lineRule="auto"/>
        <w:ind w:firstLineChars="200" w:firstLine="560"/>
        <w:jc w:val="left"/>
        <w:rPr>
          <w:rFonts w:ascii="宋体" w:eastAsia="宋体" w:hAnsi="宋体" w:cs="楷体"/>
          <w:color w:val="000000"/>
          <w:sz w:val="28"/>
          <w:szCs w:val="28"/>
          <w:lang w:bidi="ar"/>
        </w:rPr>
      </w:pPr>
      <w:r w:rsidRPr="008C699F">
        <w:rPr>
          <w:rFonts w:ascii="宋体" w:eastAsia="宋体" w:hAnsi="宋体" w:cs="楷体" w:hint="eastAsia"/>
          <w:color w:val="000000"/>
          <w:sz w:val="28"/>
          <w:szCs w:val="28"/>
          <w:lang w:bidi="ar"/>
        </w:rPr>
        <w:t>（四）服务费用及服务期限</w:t>
      </w:r>
    </w:p>
    <w:p w14:paraId="5AFC28A8" w14:textId="77777777" w:rsidR="00CE64A7" w:rsidRPr="008C699F" w:rsidRDefault="00CE64A7" w:rsidP="008C699F">
      <w:pPr>
        <w:widowControl/>
        <w:spacing w:line="360" w:lineRule="auto"/>
        <w:ind w:firstLineChars="200" w:firstLine="560"/>
        <w:jc w:val="left"/>
        <w:rPr>
          <w:rFonts w:ascii="宋体" w:eastAsia="宋体" w:hAnsi="宋体" w:cs="仿宋"/>
          <w:sz w:val="28"/>
          <w:szCs w:val="28"/>
        </w:rPr>
      </w:pPr>
      <w:r w:rsidRPr="008C699F">
        <w:rPr>
          <w:rFonts w:ascii="宋体" w:eastAsia="宋体" w:hAnsi="宋体" w:cs="仿宋" w:hint="eastAsia"/>
          <w:color w:val="000000"/>
          <w:sz w:val="28"/>
          <w:szCs w:val="28"/>
          <w:lang w:bidi="ar"/>
        </w:rPr>
        <w:t>1.采用据实月结的形式，根据采购人每月实际用工情况，在确保完成采购人需求的前提下，按用工人数进行结算</w:t>
      </w:r>
      <w:r w:rsidRPr="008C699F">
        <w:rPr>
          <w:rFonts w:ascii="宋体" w:eastAsia="宋体" w:hAnsi="宋体" w:cs="仿宋" w:hint="eastAsia"/>
          <w:sz w:val="28"/>
          <w:szCs w:val="28"/>
        </w:rPr>
        <w:t>。</w:t>
      </w:r>
    </w:p>
    <w:p w14:paraId="16B09C5D"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2.服务费用含简易拆装服务。</w:t>
      </w:r>
    </w:p>
    <w:p w14:paraId="106B5269"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3.正常服务时间即周一到周六（除周三外）：8:00-11:30,14:00-17:30，周三下午：14:30-17:30，具体可根据采购人的实际需求调整。正常每周工作五天半，正常工作时间外的其他时间段，根据工作需要应采购人需求提供服务，加班时间经中标人派驻服务负责人和采购人业务部门管理人员签名确认，可适当安排补休。</w:t>
      </w:r>
    </w:p>
    <w:p w14:paraId="00454996" w14:textId="77777777" w:rsidR="00CE64A7" w:rsidRPr="008C699F" w:rsidRDefault="00CE64A7" w:rsidP="008C699F">
      <w:pPr>
        <w:widowControl/>
        <w:spacing w:line="360" w:lineRule="auto"/>
        <w:ind w:firstLineChars="200" w:firstLine="560"/>
        <w:jc w:val="left"/>
        <w:rPr>
          <w:rFonts w:ascii="宋体" w:eastAsia="宋体" w:hAnsi="宋体" w:cs="黑体"/>
          <w:color w:val="000000"/>
          <w:sz w:val="28"/>
          <w:szCs w:val="28"/>
          <w:lang w:bidi="ar"/>
        </w:rPr>
      </w:pPr>
      <w:r w:rsidRPr="008C699F">
        <w:rPr>
          <w:rFonts w:ascii="宋体" w:eastAsia="宋体" w:hAnsi="宋体" w:cs="黑体" w:hint="eastAsia"/>
          <w:color w:val="000000"/>
          <w:sz w:val="28"/>
          <w:szCs w:val="28"/>
          <w:lang w:bidi="ar"/>
        </w:rPr>
        <w:t>四、履约保证金</w:t>
      </w:r>
    </w:p>
    <w:p w14:paraId="7D249EE2"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（一）中标人需在合同签订后5个工作日内以银行转账方式按合同总额的5%缴纳履约保证金，自合同期满后及采购人收到中标人书面申请后20个工作日内将履约保证金无息退还给中标人。</w:t>
      </w:r>
    </w:p>
    <w:p w14:paraId="00F0486E"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二）中标人现场服务人员应严格按照规定安全作业，认真负责，现场服务人员如有违反服务规定，造成采购人损失（损失金额超过人民币1万元或者造成不良社会影响的）的，采购人有权没收全部或部分履约保证</w:t>
      </w:r>
      <w:r w:rsidRPr="008C699F">
        <w:rPr>
          <w:rFonts w:ascii="宋体" w:eastAsia="宋体" w:hAnsi="宋体" w:cs="仿宋" w:hint="eastAsia"/>
          <w:color w:val="000000"/>
          <w:sz w:val="28"/>
          <w:szCs w:val="28"/>
          <w:lang w:bidi="ar"/>
        </w:rPr>
        <w:lastRenderedPageBreak/>
        <w:t>金，履约保证金不足以弥补采购人损失的，采购人有权要求中标人继续赔偿。</w:t>
      </w:r>
    </w:p>
    <w:p w14:paraId="1D175D49"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（三）中标人因自身原因不能完全满足采购人的服务需求的，采购人有权按合同约定内容扣罚履约保证金。中标人应在履约保证金被扣罚之日起5个工作日内，以转账形式补足履约保证金。</w:t>
      </w:r>
    </w:p>
    <w:p w14:paraId="24626B46"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（四）中标人因自身原因不能有效执行合同的，采购人有权没收全额履约保证金。</w:t>
      </w:r>
    </w:p>
    <w:p w14:paraId="6EBA32C8" w14:textId="77777777" w:rsidR="00CE64A7" w:rsidRPr="008C699F" w:rsidRDefault="00CE64A7" w:rsidP="008C699F">
      <w:pPr>
        <w:widowControl/>
        <w:spacing w:line="360" w:lineRule="auto"/>
        <w:ind w:firstLineChars="200" w:firstLine="560"/>
        <w:jc w:val="left"/>
        <w:rPr>
          <w:rFonts w:ascii="宋体" w:eastAsia="宋体" w:hAnsi="宋体" w:cs="黑体"/>
          <w:color w:val="000000"/>
          <w:sz w:val="28"/>
          <w:szCs w:val="28"/>
          <w:lang w:bidi="ar"/>
        </w:rPr>
      </w:pPr>
      <w:r w:rsidRPr="008C699F">
        <w:rPr>
          <w:rFonts w:ascii="宋体" w:eastAsia="宋体" w:hAnsi="宋体" w:cs="黑体" w:hint="eastAsia"/>
          <w:color w:val="000000"/>
          <w:sz w:val="28"/>
          <w:szCs w:val="28"/>
          <w:lang w:bidi="ar"/>
        </w:rPr>
        <w:t>五、违约责任</w:t>
      </w:r>
    </w:p>
    <w:p w14:paraId="783B1CC0"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（一）合同期内，双方必须严格履行合同，如在执行过程中遇有未尽事宜，双方可协商解决，任何一方单方面无权变更合同。</w:t>
      </w:r>
    </w:p>
    <w:p w14:paraId="0ECADE2D"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（二）履行合同期间，中标人因自身原因不能继续履行合同的，应提前30天内向采购人协商解除合同。若中标人因违约导致提前终止本合同的，采购人有权扣除中标人所交付的全部履约保证金后解除合同。</w:t>
      </w:r>
    </w:p>
    <w:p w14:paraId="17BA1188"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（三）采购人应履行合同按时按</w:t>
      </w:r>
      <w:proofErr w:type="gramStart"/>
      <w:r w:rsidRPr="008C699F">
        <w:rPr>
          <w:rFonts w:ascii="宋体" w:eastAsia="宋体" w:hAnsi="宋体" w:cs="仿宋" w:hint="eastAsia"/>
          <w:color w:val="000000"/>
          <w:sz w:val="28"/>
          <w:szCs w:val="28"/>
          <w:lang w:bidi="ar"/>
        </w:rPr>
        <w:t>实给予</w:t>
      </w:r>
      <w:proofErr w:type="gramEnd"/>
      <w:r w:rsidRPr="008C699F">
        <w:rPr>
          <w:rFonts w:ascii="宋体" w:eastAsia="宋体" w:hAnsi="宋体" w:cs="仿宋" w:hint="eastAsia"/>
          <w:color w:val="000000"/>
          <w:sz w:val="28"/>
          <w:szCs w:val="28"/>
          <w:lang w:bidi="ar"/>
        </w:rPr>
        <w:t>中标人服务费，如违约，中标人有权追究相应的法律责任和经济责任。</w:t>
      </w:r>
    </w:p>
    <w:p w14:paraId="583F5630"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（四）发生单方违约，且经协调不果，可在签约所在地人民法院进行法律诉讼，追究违约方相应的法律责任和经济责任。</w:t>
      </w:r>
    </w:p>
    <w:p w14:paraId="10DA49BB" w14:textId="77777777" w:rsidR="00CE64A7" w:rsidRPr="008C699F" w:rsidRDefault="00CE64A7" w:rsidP="008C699F">
      <w:pPr>
        <w:widowControl/>
        <w:spacing w:line="360" w:lineRule="auto"/>
        <w:ind w:firstLineChars="200" w:firstLine="560"/>
        <w:jc w:val="left"/>
        <w:rPr>
          <w:rFonts w:ascii="宋体" w:eastAsia="宋体" w:hAnsi="宋体" w:cs="黑体"/>
          <w:color w:val="000000"/>
          <w:sz w:val="28"/>
          <w:szCs w:val="28"/>
          <w:lang w:bidi="ar"/>
        </w:rPr>
      </w:pPr>
      <w:r w:rsidRPr="008C699F">
        <w:rPr>
          <w:rFonts w:ascii="宋体" w:eastAsia="宋体" w:hAnsi="宋体" w:cs="黑体" w:hint="eastAsia"/>
          <w:color w:val="000000"/>
          <w:sz w:val="28"/>
          <w:szCs w:val="28"/>
          <w:lang w:bidi="ar"/>
        </w:rPr>
        <w:t>六、现场服务人员须知</w:t>
      </w:r>
    </w:p>
    <w:p w14:paraId="214B39B1"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由于采购人监管场所的特殊性，中标人现场服务人员需严格遵守采购人监管场所的相关管理规定。</w:t>
      </w:r>
    </w:p>
    <w:p w14:paraId="5DF0FBF6"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lastRenderedPageBreak/>
        <w:t>（一）现场服务人员必须遵守法律法规，不得假借监管场所名义从事有损监管场所形象的行为。</w:t>
      </w:r>
    </w:p>
    <w:p w14:paraId="00FF0335"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（二）现场服务人员必须提供中标人开具的委派证明、个人身份证明原件和复印件、个人无犯罪证明记录、健康证明，交采购人登记备案并审批进入监管场所，</w:t>
      </w:r>
      <w:r w:rsidRPr="008C699F">
        <w:rPr>
          <w:rFonts w:ascii="宋体" w:eastAsia="宋体" w:hAnsi="宋体" w:cs="仿宋" w:hint="eastAsia"/>
          <w:sz w:val="28"/>
          <w:szCs w:val="28"/>
        </w:rPr>
        <w:t>审批时效一次不超过三个月</w:t>
      </w:r>
      <w:r w:rsidRPr="008C699F">
        <w:rPr>
          <w:rFonts w:ascii="宋体" w:eastAsia="宋体" w:hAnsi="宋体" w:cs="仿宋" w:hint="eastAsia"/>
          <w:color w:val="000000"/>
          <w:sz w:val="28"/>
          <w:szCs w:val="28"/>
          <w:lang w:bidi="ar"/>
        </w:rPr>
        <w:t>。</w:t>
      </w:r>
    </w:p>
    <w:p w14:paraId="522ABEE0"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（三）现场服务人员应凭审批手续进出监管场所，进入前穿着统一配发的标识服，自觉接受监门警察和监门哨兵的检查。由警察带领方可进出监管区大门。</w:t>
      </w:r>
    </w:p>
    <w:p w14:paraId="4CE9812D"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（四）现场服务人员不得擅自携带违禁品、违规品、危险品等可能影响监管安全的物品进入监管区，进入监管区时不得携带除配发的对讲机外的任何通讯工具。</w:t>
      </w:r>
    </w:p>
    <w:p w14:paraId="350D6C92"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（五）违禁品是指枪支弹药、通讯设备、电子手环、现金、刀具、毒品、麻醉及精神药品、军警制服、便服、假发、反动、淫秽宣传制品等物品；</w:t>
      </w:r>
    </w:p>
    <w:p w14:paraId="5F0AF2FB"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六）违规品是指含有酒精的饮品、香烟、火种及可用作点火的可燃物品、身份类证件、绳索及可用作绳索的生产原材料、半成品、成品、玻璃陶瓷类制品及含有玻璃制品的物品、绝缘物品、燃料炊具和电炊具等物品；</w:t>
      </w:r>
    </w:p>
    <w:p w14:paraId="42186E23"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（七）危险品是指钝器、攀高物、易燃易爆、剧毒、放射、腐蚀性等物品。</w:t>
      </w:r>
    </w:p>
    <w:p w14:paraId="3E45FE38"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（八）现场服务人员在监管区内必须遵守监管场所的下列规定：</w:t>
      </w:r>
    </w:p>
    <w:p w14:paraId="1E368B74"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lastRenderedPageBreak/>
        <w:t>1.不得擅自与监管人员接触，与监管人员认老乡、攀亲结友；</w:t>
      </w:r>
    </w:p>
    <w:p w14:paraId="2D90A434"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2.不得为监管人员传带、保管任何物品；</w:t>
      </w:r>
    </w:p>
    <w:p w14:paraId="20F8282C"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3.不得为监管人员邮寄信件、捎口信或替监管人员打电话；</w:t>
      </w:r>
    </w:p>
    <w:p w14:paraId="6B29EC2F"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4.不得在监管区拍照、摄像或录音；</w:t>
      </w:r>
    </w:p>
    <w:p w14:paraId="4256BCDD"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5.不得在监管区内随意走动，非经许可不得进入监舍区；</w:t>
      </w:r>
    </w:p>
    <w:p w14:paraId="14983272"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6.不得散布不利于监管场所的言论；</w:t>
      </w:r>
    </w:p>
    <w:p w14:paraId="2DD3EFD2"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7.不得干涉、干扰监管场所对监管人员的执法活动；</w:t>
      </w:r>
    </w:p>
    <w:p w14:paraId="36A40BCE"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8.不得破坏监管场所设施；</w:t>
      </w:r>
    </w:p>
    <w:p w14:paraId="4E65A05F"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9.患有传染性疾病的服务人员严禁进入监管区；</w:t>
      </w:r>
    </w:p>
    <w:p w14:paraId="2BC641BE"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10.饮酒后不得进入监管场所，监管场所内不得吸烟；</w:t>
      </w:r>
    </w:p>
    <w:p w14:paraId="6FD4D8B5"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11.不得向无关人员谈及监管场所工作秘密，或从事其它有碍监管安全的行为；</w:t>
      </w:r>
    </w:p>
    <w:p w14:paraId="538A8AEB"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12.应保证场地清理干净，服务区域内不得发生乱丢乱扔垃圾杂物等行为；</w:t>
      </w:r>
    </w:p>
    <w:p w14:paraId="05003A42"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13.服务人员若违反本管理规定，监管场所将责成中标人将其解聘、辞退或调离，严禁其再次进入监管区，有违法行为的送有关机关处理。</w:t>
      </w:r>
    </w:p>
    <w:p w14:paraId="74C7A421" w14:textId="77777777" w:rsidR="00CE64A7" w:rsidRPr="008C699F" w:rsidRDefault="00CE64A7" w:rsidP="008C699F">
      <w:pPr>
        <w:widowControl/>
        <w:spacing w:line="360" w:lineRule="auto"/>
        <w:ind w:firstLineChars="200" w:firstLine="560"/>
        <w:jc w:val="left"/>
        <w:rPr>
          <w:rFonts w:ascii="宋体" w:eastAsia="宋体" w:hAnsi="宋体" w:cs="黑体"/>
          <w:color w:val="000000"/>
          <w:sz w:val="28"/>
          <w:szCs w:val="28"/>
          <w:lang w:bidi="ar"/>
        </w:rPr>
      </w:pPr>
      <w:r w:rsidRPr="008C699F">
        <w:rPr>
          <w:rFonts w:ascii="宋体" w:eastAsia="宋体" w:hAnsi="宋体" w:cs="黑体" w:hint="eastAsia"/>
          <w:color w:val="000000"/>
          <w:sz w:val="28"/>
          <w:szCs w:val="28"/>
          <w:lang w:bidi="ar"/>
        </w:rPr>
        <w:t>七、其他要求</w:t>
      </w:r>
    </w:p>
    <w:p w14:paraId="29F081FF"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（一）中标人需遵守采购人管理制度和保密制度，不得泄露采购人情况。</w:t>
      </w:r>
    </w:p>
    <w:p w14:paraId="0AB7DECB"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（二）本项目为一个整体，竞价供应商必须对本项目整体进行报价，不能只对其中部分内容进行报价。</w:t>
      </w:r>
    </w:p>
    <w:p w14:paraId="4AEACC57" w14:textId="77777777" w:rsidR="00CE64A7" w:rsidRPr="008C699F" w:rsidRDefault="00CE64A7" w:rsidP="008C699F">
      <w:pPr>
        <w:pStyle w:val="a0"/>
        <w:spacing w:line="360" w:lineRule="auto"/>
        <w:ind w:firstLineChars="200" w:firstLine="560"/>
        <w:rPr>
          <w:rFonts w:ascii="宋体" w:eastAsia="宋体" w:hAnsi="宋体"/>
          <w:sz w:val="28"/>
          <w:szCs w:val="28"/>
        </w:rPr>
      </w:pPr>
      <w:r w:rsidRPr="008C699F">
        <w:rPr>
          <w:rFonts w:ascii="宋体" w:eastAsia="宋体" w:hAnsi="宋体" w:cs="仿宋" w:hint="eastAsia"/>
          <w:color w:val="000000"/>
          <w:sz w:val="28"/>
          <w:szCs w:val="28"/>
          <w:lang w:bidi="ar"/>
        </w:rPr>
        <w:lastRenderedPageBreak/>
        <w:t>（三）中标人必须指定一位项目经理，全权代表中标人与采购人保持密切联系并保证服务工作效果。采购人根据综合考评或服务开展情况，有权要求中标人在一个星期内更换不达标的负责人和其他服务人员。</w:t>
      </w:r>
    </w:p>
    <w:p w14:paraId="2CAE0118" w14:textId="77777777" w:rsidR="00CE64A7" w:rsidRPr="008C699F" w:rsidRDefault="00CE64A7" w:rsidP="008C699F">
      <w:pPr>
        <w:widowControl/>
        <w:spacing w:line="360" w:lineRule="auto"/>
        <w:ind w:firstLineChars="200" w:firstLine="560"/>
        <w:jc w:val="left"/>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四）所有服务人员必须按国家相关规定购买社保、人身意外保险或雇主责任险或团体意外险等相关保险，所有薪酬、福利、劳动保护等费用支出由中标人负担。一般情况下，服务人员的工作由项目经理安排和管理，项目经理对采购人指定的管理部门和管理员负责，同时采购人指定的管理员可以安排和监督所有服务人员的工作，如有必要采购人完全有权力调整服务人员的职责分工以及安排工作。</w:t>
      </w:r>
    </w:p>
    <w:p w14:paraId="2A6CC73E" w14:textId="77777777" w:rsidR="00CE64A7" w:rsidRPr="008C699F" w:rsidRDefault="00CE64A7" w:rsidP="008C699F">
      <w:pPr>
        <w:pStyle w:val="a0"/>
        <w:spacing w:line="360" w:lineRule="auto"/>
        <w:ind w:firstLineChars="200" w:firstLine="560"/>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五）采购人采购此项服务不包含服务人员食宿费用。采购人为服务人员提供1-2间房间作为办公场所，相关办公用品（指办公桌、电脑、打印机、沙发、饮水机、对讲机、文件柜等）由采购人提供。中标人对采购人提供的物业和设施应爱惜使用，损坏应修复或照价赔偿，不得改变房间的结构。</w:t>
      </w:r>
    </w:p>
    <w:p w14:paraId="2A2460FA" w14:textId="77777777" w:rsidR="00CE64A7" w:rsidRPr="008C699F" w:rsidRDefault="00CE64A7" w:rsidP="008C699F">
      <w:pPr>
        <w:pStyle w:val="a0"/>
        <w:spacing w:line="360" w:lineRule="auto"/>
        <w:ind w:firstLineChars="200" w:firstLine="560"/>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（六）中标人须做好服务人员的安全教育培训和安全措施，保证员工的安全，中标人的员工在采购人管辖范围内发生的人身意外、各类事故及违法违规等行为，一切后果和责任依法由中标人承担。</w:t>
      </w:r>
    </w:p>
    <w:p w14:paraId="50A92D49" w14:textId="77777777" w:rsidR="00CE64A7" w:rsidRPr="008C699F" w:rsidRDefault="00CE64A7" w:rsidP="008C699F">
      <w:pPr>
        <w:pStyle w:val="a0"/>
        <w:spacing w:line="360" w:lineRule="auto"/>
        <w:ind w:firstLineChars="200" w:firstLine="560"/>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七）中标人严格按照采购人要求配备有相关岗位经验和足够数量的服务人员，一切劳动合同及产生的劳务纠纷均由中标人负责。如中标人员工因劳动纠纷原因对采购人造成损失的，采购人有权扣减服务费作为抵偿。</w:t>
      </w:r>
    </w:p>
    <w:p w14:paraId="053B3AE4" w14:textId="77777777" w:rsidR="00CE64A7" w:rsidRPr="008C699F" w:rsidRDefault="00CE64A7" w:rsidP="008C699F">
      <w:pPr>
        <w:pStyle w:val="a0"/>
        <w:spacing w:line="360" w:lineRule="auto"/>
        <w:ind w:firstLineChars="200" w:firstLine="560"/>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（八）因采购人工作的特殊性，中标人应认真教育现场服务人员服从采购人安排且严格遵守相关管理规定，如未遵照执行而造成严重后果的，采购</w:t>
      </w:r>
      <w:r w:rsidRPr="008C699F">
        <w:rPr>
          <w:rFonts w:ascii="宋体" w:eastAsia="宋体" w:hAnsi="宋体" w:cs="仿宋" w:hint="eastAsia"/>
          <w:color w:val="000000"/>
          <w:sz w:val="28"/>
          <w:szCs w:val="28"/>
          <w:lang w:bidi="ar"/>
        </w:rPr>
        <w:lastRenderedPageBreak/>
        <w:t>人除依法追究其法律责任外，有权解除合同，没收全额履约保证金。</w:t>
      </w:r>
    </w:p>
    <w:p w14:paraId="4C4EE97C" w14:textId="77777777" w:rsidR="00CE64A7" w:rsidRPr="008C699F" w:rsidRDefault="00CE64A7" w:rsidP="008C699F">
      <w:pPr>
        <w:pStyle w:val="a0"/>
        <w:spacing w:line="360" w:lineRule="auto"/>
        <w:ind w:firstLineChars="200" w:firstLine="560"/>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九）采购人对服务人员工作情况开展月度考核，月度考核总得分情况作为采购人支付中标人服务费用的依据之一，月度考核总得分情况由采购人物业管理部门相关人员和中标人项目经理（由中标人出具书面授权）双方签字确认。如中标人在采购人指定的期限内不配合考核（比如逾期不签字确认考核结果），则当月考核结果以采购人单方认定的为准，中标人对考核结果不得拒不承认或无故拖延，否则视为中标人根本违约，采购人有权解除合同，并扣除全部履约保证金，同时追究中标人相应违约责任。</w:t>
      </w:r>
    </w:p>
    <w:p w14:paraId="0A601DC8" w14:textId="77777777" w:rsidR="00CE64A7" w:rsidRPr="008C699F" w:rsidRDefault="00CE64A7" w:rsidP="008C699F">
      <w:pPr>
        <w:pStyle w:val="a0"/>
        <w:spacing w:line="360" w:lineRule="auto"/>
        <w:ind w:firstLineChars="200" w:firstLine="560"/>
        <w:rPr>
          <w:rFonts w:ascii="宋体" w:eastAsia="宋体" w:hAnsi="宋体" w:cs="仿宋"/>
          <w:color w:val="000000"/>
          <w:sz w:val="28"/>
          <w:szCs w:val="28"/>
          <w:lang w:bidi="ar"/>
        </w:rPr>
      </w:pPr>
      <w:r w:rsidRPr="008C699F">
        <w:rPr>
          <w:rFonts w:ascii="宋体" w:eastAsia="宋体" w:hAnsi="宋体" w:cs="仿宋" w:hint="eastAsia"/>
          <w:color w:val="000000"/>
          <w:sz w:val="28"/>
          <w:szCs w:val="28"/>
          <w:lang w:bidi="ar"/>
        </w:rPr>
        <w:t>（十）中标人须与现场服务员工订立劳动合同，明确薪酬发放时间并保证每月按时发放。</w:t>
      </w:r>
    </w:p>
    <w:p w14:paraId="14F314BF" w14:textId="3AEAA238" w:rsidR="00B9386B" w:rsidRPr="008C699F" w:rsidRDefault="00B9386B">
      <w:pPr>
        <w:pStyle w:val="a1"/>
        <w:ind w:firstLine="480"/>
        <w:rPr>
          <w:rFonts w:ascii="宋体" w:hAnsi="宋体"/>
        </w:rPr>
      </w:pPr>
    </w:p>
    <w:p w14:paraId="7E5C31D9" w14:textId="77777777" w:rsidR="00B9386B" w:rsidRPr="008C699F" w:rsidRDefault="00B9386B">
      <w:pPr>
        <w:pStyle w:val="a1"/>
        <w:ind w:firstLine="480"/>
        <w:rPr>
          <w:rFonts w:ascii="宋体" w:hAnsi="宋体"/>
        </w:rPr>
      </w:pPr>
    </w:p>
    <w:p w14:paraId="7EEFE1F9" w14:textId="77777777" w:rsidR="00B9386B" w:rsidRPr="008C699F" w:rsidRDefault="00B9386B">
      <w:pPr>
        <w:pStyle w:val="a1"/>
        <w:ind w:firstLine="480"/>
        <w:rPr>
          <w:rFonts w:ascii="宋体" w:hAnsi="宋体"/>
        </w:rPr>
      </w:pPr>
    </w:p>
    <w:p w14:paraId="78052CB1" w14:textId="77777777" w:rsidR="00B9386B" w:rsidRPr="008C699F" w:rsidRDefault="008A3B5E">
      <w:pPr>
        <w:pStyle w:val="a1"/>
        <w:ind w:firstLine="480"/>
        <w:rPr>
          <w:rFonts w:ascii="宋体" w:hAnsi="宋体"/>
        </w:rPr>
      </w:pPr>
      <w:r w:rsidRPr="008C699F">
        <w:rPr>
          <w:rFonts w:ascii="宋体" w:hAnsi="宋体"/>
        </w:rPr>
        <w:br w:type="page"/>
      </w:r>
      <w:bookmarkStart w:id="1" w:name="_GoBack"/>
      <w:bookmarkEnd w:id="1"/>
    </w:p>
    <w:p w14:paraId="311135CC" w14:textId="1BA29971" w:rsidR="00B9386B" w:rsidRPr="008C699F" w:rsidRDefault="008A3B5E" w:rsidP="00CE64A7">
      <w:pPr>
        <w:spacing w:after="240"/>
        <w:jc w:val="center"/>
        <w:rPr>
          <w:rFonts w:ascii="宋体" w:eastAsia="宋体" w:hAnsi="宋体"/>
          <w:b/>
          <w:sz w:val="44"/>
          <w:szCs w:val="44"/>
        </w:rPr>
      </w:pPr>
      <w:r w:rsidRPr="008C699F">
        <w:rPr>
          <w:rFonts w:ascii="宋体" w:eastAsia="宋体" w:hAnsi="宋体" w:hint="eastAsia"/>
          <w:b/>
          <w:sz w:val="44"/>
          <w:szCs w:val="44"/>
        </w:rPr>
        <w:lastRenderedPageBreak/>
        <w:t>广裕番禺实业有限公司2026年集中物流管理项目问卷调查表</w:t>
      </w:r>
    </w:p>
    <w:p w14:paraId="24AC8810" w14:textId="77777777" w:rsidR="00B9386B" w:rsidRPr="008C699F" w:rsidRDefault="008A3B5E">
      <w:pPr>
        <w:ind w:firstLine="482"/>
        <w:rPr>
          <w:rFonts w:ascii="宋体" w:eastAsia="宋体" w:hAnsi="宋体" w:cs="宋体"/>
          <w:b/>
          <w:sz w:val="28"/>
          <w:szCs w:val="28"/>
        </w:rPr>
      </w:pPr>
      <w:r w:rsidRPr="008C699F">
        <w:rPr>
          <w:rFonts w:ascii="宋体" w:eastAsia="宋体" w:hAnsi="宋体" w:cs="宋体" w:hint="eastAsia"/>
          <w:b/>
          <w:sz w:val="28"/>
          <w:szCs w:val="28"/>
        </w:rPr>
        <w:t>一、接受需求调查的市场主体基本情况</w:t>
      </w:r>
    </w:p>
    <w:tbl>
      <w:tblPr>
        <w:tblW w:w="9133" w:type="dxa"/>
        <w:jc w:val="center"/>
        <w:tblLayout w:type="fixed"/>
        <w:tblCellMar>
          <w:left w:w="0" w:type="dxa"/>
          <w:right w:w="0" w:type="dxa"/>
        </w:tblCellMar>
        <w:tblLook w:val="04A0" w:firstRow="1" w:lastRow="0" w:firstColumn="1" w:lastColumn="0" w:noHBand="0" w:noVBand="1"/>
      </w:tblPr>
      <w:tblGrid>
        <w:gridCol w:w="2122"/>
        <w:gridCol w:w="1364"/>
        <w:gridCol w:w="1754"/>
        <w:gridCol w:w="1440"/>
        <w:gridCol w:w="2453"/>
      </w:tblGrid>
      <w:tr w:rsidR="00B9386B" w:rsidRPr="008C699F" w14:paraId="6195A900" w14:textId="77777777" w:rsidTr="00B71DF9">
        <w:trPr>
          <w:trHeight w:val="317"/>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EBE71B5"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单位名称</w:t>
            </w:r>
          </w:p>
        </w:tc>
        <w:tc>
          <w:tcPr>
            <w:tcW w:w="7011" w:type="dxa"/>
            <w:gridSpan w:val="4"/>
            <w:tcBorders>
              <w:top w:val="single" w:sz="4" w:space="0" w:color="000000"/>
              <w:left w:val="single" w:sz="4" w:space="0" w:color="000000"/>
              <w:bottom w:val="single" w:sz="4" w:space="0" w:color="000000"/>
              <w:right w:val="single" w:sz="4" w:space="0" w:color="000000"/>
            </w:tcBorders>
            <w:vAlign w:val="center"/>
          </w:tcPr>
          <w:p w14:paraId="0D2692EC" w14:textId="1E5A0BE2" w:rsidR="00B9386B" w:rsidRPr="008C699F" w:rsidRDefault="00B9386B">
            <w:pPr>
              <w:jc w:val="center"/>
              <w:rPr>
                <w:rFonts w:ascii="宋体" w:eastAsia="宋体" w:hAnsi="宋体"/>
                <w:sz w:val="28"/>
                <w:szCs w:val="28"/>
              </w:rPr>
            </w:pPr>
          </w:p>
        </w:tc>
      </w:tr>
      <w:tr w:rsidR="00B9386B" w:rsidRPr="008C699F" w14:paraId="5C870A12" w14:textId="77777777" w:rsidTr="00B71DF9">
        <w:trPr>
          <w:trHeight w:val="332"/>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78F63D3D"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注册资金</w:t>
            </w:r>
          </w:p>
        </w:tc>
        <w:tc>
          <w:tcPr>
            <w:tcW w:w="3118" w:type="dxa"/>
            <w:gridSpan w:val="2"/>
            <w:tcBorders>
              <w:top w:val="single" w:sz="4" w:space="0" w:color="000000"/>
              <w:left w:val="single" w:sz="4" w:space="0" w:color="000000"/>
              <w:bottom w:val="single" w:sz="4" w:space="0" w:color="000000"/>
              <w:right w:val="single" w:sz="4" w:space="0" w:color="auto"/>
            </w:tcBorders>
            <w:vAlign w:val="center"/>
          </w:tcPr>
          <w:p w14:paraId="6C8E765B" w14:textId="77777777" w:rsidR="00B9386B" w:rsidRPr="008C699F" w:rsidRDefault="00B9386B">
            <w:pPr>
              <w:jc w:val="center"/>
              <w:rPr>
                <w:rFonts w:ascii="宋体" w:eastAsia="宋体" w:hAnsi="宋体"/>
                <w:sz w:val="28"/>
                <w:szCs w:val="28"/>
              </w:rPr>
            </w:pPr>
          </w:p>
        </w:tc>
        <w:tc>
          <w:tcPr>
            <w:tcW w:w="1440" w:type="dxa"/>
            <w:tcBorders>
              <w:top w:val="single" w:sz="4" w:space="0" w:color="000000"/>
              <w:left w:val="single" w:sz="4" w:space="0" w:color="auto"/>
              <w:bottom w:val="single" w:sz="4" w:space="0" w:color="000000"/>
              <w:right w:val="single" w:sz="4" w:space="0" w:color="000000"/>
            </w:tcBorders>
            <w:vAlign w:val="center"/>
          </w:tcPr>
          <w:p w14:paraId="517F739C"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成立时间</w:t>
            </w:r>
          </w:p>
        </w:tc>
        <w:tc>
          <w:tcPr>
            <w:tcW w:w="2453" w:type="dxa"/>
            <w:tcBorders>
              <w:top w:val="single" w:sz="4" w:space="0" w:color="000000"/>
              <w:left w:val="single" w:sz="4" w:space="0" w:color="000000"/>
              <w:bottom w:val="single" w:sz="4" w:space="0" w:color="000000"/>
              <w:right w:val="single" w:sz="4" w:space="0" w:color="000000"/>
            </w:tcBorders>
            <w:vAlign w:val="center"/>
          </w:tcPr>
          <w:p w14:paraId="0FC84B0E" w14:textId="77777777" w:rsidR="00B9386B" w:rsidRPr="008C699F" w:rsidRDefault="00B9386B">
            <w:pPr>
              <w:jc w:val="center"/>
              <w:rPr>
                <w:rFonts w:ascii="宋体" w:eastAsia="宋体" w:hAnsi="宋体"/>
                <w:sz w:val="28"/>
                <w:szCs w:val="28"/>
              </w:rPr>
            </w:pPr>
          </w:p>
        </w:tc>
      </w:tr>
      <w:tr w:rsidR="00B9386B" w:rsidRPr="008C699F" w14:paraId="18B7C11B" w14:textId="77777777" w:rsidTr="00B71DF9">
        <w:trPr>
          <w:trHeight w:val="317"/>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5AEC430"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注册地址</w:t>
            </w:r>
          </w:p>
        </w:tc>
        <w:tc>
          <w:tcPr>
            <w:tcW w:w="3118" w:type="dxa"/>
            <w:gridSpan w:val="2"/>
            <w:tcBorders>
              <w:top w:val="single" w:sz="4" w:space="0" w:color="000000"/>
              <w:left w:val="single" w:sz="4" w:space="0" w:color="000000"/>
              <w:bottom w:val="single" w:sz="4" w:space="0" w:color="000000"/>
              <w:right w:val="single" w:sz="4" w:space="0" w:color="auto"/>
            </w:tcBorders>
            <w:vAlign w:val="center"/>
          </w:tcPr>
          <w:p w14:paraId="4B7D7C08" w14:textId="1A2AD930" w:rsidR="00B9386B" w:rsidRPr="008C699F" w:rsidRDefault="00B9386B">
            <w:pPr>
              <w:jc w:val="center"/>
              <w:rPr>
                <w:rFonts w:ascii="宋体" w:eastAsia="宋体" w:hAnsi="宋体"/>
                <w:sz w:val="28"/>
                <w:szCs w:val="28"/>
              </w:rPr>
            </w:pPr>
          </w:p>
        </w:tc>
        <w:tc>
          <w:tcPr>
            <w:tcW w:w="1440" w:type="dxa"/>
            <w:tcBorders>
              <w:top w:val="single" w:sz="4" w:space="0" w:color="000000"/>
              <w:left w:val="single" w:sz="4" w:space="0" w:color="auto"/>
              <w:bottom w:val="single" w:sz="4" w:space="0" w:color="000000"/>
              <w:right w:val="single" w:sz="4" w:space="0" w:color="auto"/>
            </w:tcBorders>
            <w:vAlign w:val="center"/>
          </w:tcPr>
          <w:p w14:paraId="03312ECB" w14:textId="77777777" w:rsidR="00B9386B" w:rsidRPr="008C699F" w:rsidRDefault="008A3B5E">
            <w:pPr>
              <w:pStyle w:val="TableParagraph"/>
              <w:kinsoku w:val="0"/>
              <w:overflowPunct w:val="0"/>
              <w:jc w:val="center"/>
              <w:rPr>
                <w:sz w:val="28"/>
                <w:szCs w:val="28"/>
              </w:rPr>
            </w:pPr>
            <w:r w:rsidRPr="008C699F">
              <w:rPr>
                <w:rFonts w:hint="eastAsia"/>
                <w:sz w:val="28"/>
                <w:szCs w:val="28"/>
              </w:rPr>
              <w:t>邮政编码</w:t>
            </w:r>
          </w:p>
        </w:tc>
        <w:tc>
          <w:tcPr>
            <w:tcW w:w="2453" w:type="dxa"/>
            <w:tcBorders>
              <w:top w:val="single" w:sz="4" w:space="0" w:color="000000"/>
              <w:left w:val="single" w:sz="4" w:space="0" w:color="auto"/>
              <w:bottom w:val="single" w:sz="4" w:space="0" w:color="000000"/>
              <w:right w:val="single" w:sz="4" w:space="0" w:color="000000"/>
            </w:tcBorders>
            <w:vAlign w:val="center"/>
          </w:tcPr>
          <w:p w14:paraId="1CD70AAD" w14:textId="77777777" w:rsidR="00B9386B" w:rsidRPr="008C699F" w:rsidRDefault="00B9386B">
            <w:pPr>
              <w:jc w:val="center"/>
              <w:rPr>
                <w:rFonts w:ascii="宋体" w:eastAsia="宋体" w:hAnsi="宋体"/>
                <w:sz w:val="28"/>
                <w:szCs w:val="28"/>
              </w:rPr>
            </w:pPr>
          </w:p>
        </w:tc>
      </w:tr>
      <w:tr w:rsidR="00B9386B" w:rsidRPr="008C699F" w14:paraId="3D8A88EC" w14:textId="77777777" w:rsidTr="00B71DF9">
        <w:trPr>
          <w:trHeight w:val="332"/>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00DC5384" w14:textId="77777777" w:rsidR="00B9386B" w:rsidRPr="008C699F" w:rsidRDefault="008A3B5E">
            <w:pPr>
              <w:pStyle w:val="TableParagraph"/>
              <w:kinsoku w:val="0"/>
              <w:overflowPunct w:val="0"/>
              <w:jc w:val="center"/>
              <w:rPr>
                <w:rFonts w:cs="Times New Roman"/>
                <w:sz w:val="28"/>
                <w:szCs w:val="28"/>
              </w:rPr>
            </w:pPr>
            <w:r w:rsidRPr="008C699F">
              <w:rPr>
                <w:rFonts w:cs="Times New Roman" w:hint="eastAsia"/>
                <w:sz w:val="28"/>
                <w:szCs w:val="28"/>
              </w:rPr>
              <w:t>营业总额</w:t>
            </w:r>
          </w:p>
        </w:tc>
        <w:tc>
          <w:tcPr>
            <w:tcW w:w="3118" w:type="dxa"/>
            <w:gridSpan w:val="2"/>
            <w:tcBorders>
              <w:top w:val="single" w:sz="4" w:space="0" w:color="000000"/>
              <w:left w:val="single" w:sz="4" w:space="0" w:color="000000"/>
              <w:bottom w:val="single" w:sz="4" w:space="0" w:color="000000"/>
              <w:right w:val="single" w:sz="4" w:space="0" w:color="auto"/>
            </w:tcBorders>
            <w:vAlign w:val="center"/>
          </w:tcPr>
          <w:p w14:paraId="02B38CB8" w14:textId="77777777" w:rsidR="00B9386B" w:rsidRPr="008C699F" w:rsidRDefault="00B9386B">
            <w:pPr>
              <w:jc w:val="center"/>
              <w:rPr>
                <w:rFonts w:ascii="宋体" w:eastAsia="宋体" w:hAnsi="宋体"/>
                <w:sz w:val="28"/>
                <w:szCs w:val="28"/>
              </w:rPr>
            </w:pPr>
          </w:p>
        </w:tc>
        <w:tc>
          <w:tcPr>
            <w:tcW w:w="1440" w:type="dxa"/>
            <w:tcBorders>
              <w:top w:val="single" w:sz="4" w:space="0" w:color="000000"/>
              <w:left w:val="single" w:sz="4" w:space="0" w:color="auto"/>
              <w:bottom w:val="single" w:sz="4" w:space="0" w:color="000000"/>
              <w:right w:val="single" w:sz="4" w:space="0" w:color="auto"/>
            </w:tcBorders>
            <w:vAlign w:val="center"/>
          </w:tcPr>
          <w:p w14:paraId="2EA3AA11" w14:textId="77777777" w:rsidR="00B9386B" w:rsidRPr="008C699F" w:rsidRDefault="008A3B5E">
            <w:pPr>
              <w:pStyle w:val="TableParagraph"/>
              <w:kinsoku w:val="0"/>
              <w:overflowPunct w:val="0"/>
              <w:jc w:val="center"/>
              <w:rPr>
                <w:sz w:val="28"/>
                <w:szCs w:val="28"/>
              </w:rPr>
            </w:pPr>
            <w:r w:rsidRPr="008C699F">
              <w:rPr>
                <w:rFonts w:hint="eastAsia"/>
                <w:sz w:val="28"/>
                <w:szCs w:val="28"/>
              </w:rPr>
              <w:t>员工总数</w:t>
            </w:r>
          </w:p>
        </w:tc>
        <w:tc>
          <w:tcPr>
            <w:tcW w:w="2453" w:type="dxa"/>
            <w:tcBorders>
              <w:top w:val="single" w:sz="4" w:space="0" w:color="000000"/>
              <w:left w:val="single" w:sz="4" w:space="0" w:color="auto"/>
              <w:bottom w:val="single" w:sz="4" w:space="0" w:color="000000"/>
              <w:right w:val="single" w:sz="4" w:space="0" w:color="000000"/>
            </w:tcBorders>
            <w:vAlign w:val="center"/>
          </w:tcPr>
          <w:p w14:paraId="4C6EF560" w14:textId="77777777" w:rsidR="00B9386B" w:rsidRPr="008C699F" w:rsidRDefault="00B9386B">
            <w:pPr>
              <w:jc w:val="center"/>
              <w:rPr>
                <w:rFonts w:ascii="宋体" w:eastAsia="宋体" w:hAnsi="宋体"/>
                <w:sz w:val="28"/>
                <w:szCs w:val="28"/>
              </w:rPr>
            </w:pPr>
          </w:p>
        </w:tc>
      </w:tr>
      <w:tr w:rsidR="00B9386B" w:rsidRPr="008C699F" w14:paraId="6639A50C" w14:textId="77777777" w:rsidTr="00B71DF9">
        <w:trPr>
          <w:trHeight w:val="317"/>
          <w:jc w:val="center"/>
        </w:trPr>
        <w:tc>
          <w:tcPr>
            <w:tcW w:w="2122" w:type="dxa"/>
            <w:vMerge w:val="restart"/>
            <w:tcBorders>
              <w:top w:val="single" w:sz="4" w:space="0" w:color="000000"/>
              <w:left w:val="single" w:sz="4" w:space="0" w:color="000000"/>
              <w:bottom w:val="single" w:sz="4" w:space="0" w:color="000000"/>
              <w:right w:val="single" w:sz="4" w:space="0" w:color="000000"/>
            </w:tcBorders>
            <w:vAlign w:val="center"/>
          </w:tcPr>
          <w:p w14:paraId="404B1DA5"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联系方式</w:t>
            </w:r>
          </w:p>
        </w:tc>
        <w:tc>
          <w:tcPr>
            <w:tcW w:w="1364" w:type="dxa"/>
            <w:tcBorders>
              <w:top w:val="single" w:sz="4" w:space="0" w:color="000000"/>
              <w:left w:val="single" w:sz="4" w:space="0" w:color="000000"/>
              <w:bottom w:val="single" w:sz="4" w:space="0" w:color="000000"/>
              <w:right w:val="single" w:sz="4" w:space="0" w:color="000000"/>
            </w:tcBorders>
            <w:vAlign w:val="center"/>
          </w:tcPr>
          <w:p w14:paraId="164D75D7"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联系人</w:t>
            </w:r>
          </w:p>
        </w:tc>
        <w:tc>
          <w:tcPr>
            <w:tcW w:w="1754" w:type="dxa"/>
            <w:tcBorders>
              <w:top w:val="single" w:sz="4" w:space="0" w:color="000000"/>
              <w:left w:val="single" w:sz="4" w:space="0" w:color="000000"/>
              <w:bottom w:val="single" w:sz="4" w:space="0" w:color="000000"/>
              <w:right w:val="single" w:sz="4" w:space="0" w:color="000000"/>
            </w:tcBorders>
            <w:vAlign w:val="center"/>
          </w:tcPr>
          <w:p w14:paraId="62BD0127" w14:textId="77777777" w:rsidR="00B9386B" w:rsidRPr="008C699F" w:rsidRDefault="00B9386B">
            <w:pPr>
              <w:jc w:val="center"/>
              <w:rPr>
                <w:rFonts w:ascii="宋体" w:eastAsia="宋体" w:hAnsi="宋体"/>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542A7B2"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电话</w:t>
            </w:r>
          </w:p>
        </w:tc>
        <w:tc>
          <w:tcPr>
            <w:tcW w:w="2453" w:type="dxa"/>
            <w:tcBorders>
              <w:top w:val="single" w:sz="4" w:space="0" w:color="000000"/>
              <w:left w:val="single" w:sz="4" w:space="0" w:color="000000"/>
              <w:bottom w:val="single" w:sz="4" w:space="0" w:color="000000"/>
              <w:right w:val="single" w:sz="4" w:space="0" w:color="000000"/>
            </w:tcBorders>
            <w:vAlign w:val="center"/>
          </w:tcPr>
          <w:p w14:paraId="1A8EEC9D" w14:textId="77777777" w:rsidR="00B9386B" w:rsidRPr="008C699F" w:rsidRDefault="00B9386B">
            <w:pPr>
              <w:jc w:val="center"/>
              <w:rPr>
                <w:rFonts w:ascii="宋体" w:eastAsia="宋体" w:hAnsi="宋体"/>
                <w:sz w:val="28"/>
                <w:szCs w:val="28"/>
              </w:rPr>
            </w:pPr>
          </w:p>
        </w:tc>
      </w:tr>
      <w:tr w:rsidR="00B9386B" w:rsidRPr="008C699F" w14:paraId="24A649C1" w14:textId="77777777" w:rsidTr="00B71DF9">
        <w:trPr>
          <w:trHeight w:val="332"/>
          <w:jc w:val="center"/>
        </w:trPr>
        <w:tc>
          <w:tcPr>
            <w:tcW w:w="2122" w:type="dxa"/>
            <w:vMerge/>
            <w:tcBorders>
              <w:top w:val="single" w:sz="4" w:space="0" w:color="000000"/>
              <w:left w:val="single" w:sz="4" w:space="0" w:color="000000"/>
              <w:bottom w:val="single" w:sz="4" w:space="0" w:color="000000"/>
              <w:right w:val="single" w:sz="4" w:space="0" w:color="000000"/>
            </w:tcBorders>
            <w:vAlign w:val="center"/>
          </w:tcPr>
          <w:p w14:paraId="74E49550" w14:textId="77777777" w:rsidR="00B9386B" w:rsidRPr="008C699F" w:rsidRDefault="00B9386B">
            <w:pPr>
              <w:jc w:val="center"/>
              <w:rPr>
                <w:rFonts w:ascii="宋体" w:eastAsia="宋体" w:hAnsi="宋体"/>
                <w:sz w:val="28"/>
                <w:szCs w:val="28"/>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372C7101" w14:textId="41185371" w:rsidR="00B9386B" w:rsidRPr="008C699F" w:rsidRDefault="00B71DF9">
            <w:pPr>
              <w:pStyle w:val="TableParagraph"/>
              <w:kinsoku w:val="0"/>
              <w:overflowPunct w:val="0"/>
              <w:jc w:val="center"/>
              <w:rPr>
                <w:rFonts w:cs="Times New Roman"/>
                <w:sz w:val="28"/>
                <w:szCs w:val="28"/>
              </w:rPr>
            </w:pPr>
            <w:r w:rsidRPr="008C699F">
              <w:rPr>
                <w:rFonts w:hint="eastAsia"/>
                <w:sz w:val="28"/>
                <w:szCs w:val="28"/>
              </w:rPr>
              <w:t>邮箱</w:t>
            </w:r>
          </w:p>
        </w:tc>
        <w:tc>
          <w:tcPr>
            <w:tcW w:w="1754" w:type="dxa"/>
            <w:tcBorders>
              <w:top w:val="single" w:sz="4" w:space="0" w:color="000000"/>
              <w:left w:val="single" w:sz="4" w:space="0" w:color="000000"/>
              <w:bottom w:val="single" w:sz="4" w:space="0" w:color="000000"/>
              <w:right w:val="single" w:sz="4" w:space="0" w:color="000000"/>
            </w:tcBorders>
            <w:vAlign w:val="center"/>
          </w:tcPr>
          <w:p w14:paraId="4F779012" w14:textId="77777777" w:rsidR="00B9386B" w:rsidRPr="008C699F" w:rsidRDefault="00B9386B">
            <w:pPr>
              <w:jc w:val="center"/>
              <w:rPr>
                <w:rFonts w:ascii="宋体" w:eastAsia="宋体" w:hAnsi="宋体"/>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E66140"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传真</w:t>
            </w:r>
          </w:p>
        </w:tc>
        <w:tc>
          <w:tcPr>
            <w:tcW w:w="2453" w:type="dxa"/>
            <w:tcBorders>
              <w:top w:val="single" w:sz="4" w:space="0" w:color="000000"/>
              <w:left w:val="single" w:sz="4" w:space="0" w:color="000000"/>
              <w:bottom w:val="single" w:sz="4" w:space="0" w:color="000000"/>
              <w:right w:val="single" w:sz="4" w:space="0" w:color="000000"/>
            </w:tcBorders>
            <w:vAlign w:val="center"/>
          </w:tcPr>
          <w:p w14:paraId="11EC0ADA" w14:textId="77777777" w:rsidR="00B9386B" w:rsidRPr="008C699F" w:rsidRDefault="00B9386B">
            <w:pPr>
              <w:jc w:val="center"/>
              <w:rPr>
                <w:rFonts w:ascii="宋体" w:eastAsia="宋体" w:hAnsi="宋体"/>
                <w:sz w:val="28"/>
                <w:szCs w:val="28"/>
              </w:rPr>
            </w:pPr>
          </w:p>
        </w:tc>
      </w:tr>
      <w:tr w:rsidR="00B9386B" w:rsidRPr="008C699F" w14:paraId="42ACEEB1" w14:textId="77777777" w:rsidTr="00B71DF9">
        <w:trPr>
          <w:trHeight w:val="664"/>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1A50697C" w14:textId="77777777" w:rsidR="00B9386B" w:rsidRPr="008C699F" w:rsidRDefault="008A3B5E">
            <w:pPr>
              <w:pStyle w:val="TableParagraph"/>
              <w:kinsoku w:val="0"/>
              <w:overflowPunct w:val="0"/>
              <w:jc w:val="center"/>
              <w:rPr>
                <w:sz w:val="28"/>
                <w:szCs w:val="28"/>
              </w:rPr>
            </w:pPr>
            <w:r w:rsidRPr="008C699F">
              <w:rPr>
                <w:rFonts w:hint="eastAsia"/>
                <w:sz w:val="28"/>
                <w:szCs w:val="28"/>
              </w:rPr>
              <w:t>法定代表人</w:t>
            </w:r>
          </w:p>
          <w:p w14:paraId="3284DC06"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（单位负责人）</w:t>
            </w:r>
          </w:p>
        </w:tc>
        <w:tc>
          <w:tcPr>
            <w:tcW w:w="1364" w:type="dxa"/>
            <w:tcBorders>
              <w:top w:val="single" w:sz="4" w:space="0" w:color="000000"/>
              <w:left w:val="single" w:sz="4" w:space="0" w:color="000000"/>
              <w:bottom w:val="single" w:sz="4" w:space="0" w:color="000000"/>
              <w:right w:val="single" w:sz="4" w:space="0" w:color="000000"/>
            </w:tcBorders>
            <w:vAlign w:val="center"/>
          </w:tcPr>
          <w:p w14:paraId="6C976814"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姓名</w:t>
            </w:r>
          </w:p>
        </w:tc>
        <w:tc>
          <w:tcPr>
            <w:tcW w:w="1754" w:type="dxa"/>
            <w:tcBorders>
              <w:top w:val="single" w:sz="4" w:space="0" w:color="000000"/>
              <w:left w:val="single" w:sz="4" w:space="0" w:color="000000"/>
              <w:bottom w:val="single" w:sz="4" w:space="0" w:color="000000"/>
              <w:right w:val="single" w:sz="4" w:space="0" w:color="000000"/>
            </w:tcBorders>
            <w:vAlign w:val="center"/>
          </w:tcPr>
          <w:p w14:paraId="5F3450DD" w14:textId="77777777" w:rsidR="00B9386B" w:rsidRPr="008C699F" w:rsidRDefault="00B9386B">
            <w:pPr>
              <w:jc w:val="center"/>
              <w:rPr>
                <w:rFonts w:ascii="宋体" w:eastAsia="宋体" w:hAnsi="宋体"/>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0FD2504"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电话</w:t>
            </w:r>
          </w:p>
        </w:tc>
        <w:tc>
          <w:tcPr>
            <w:tcW w:w="2453" w:type="dxa"/>
            <w:tcBorders>
              <w:top w:val="single" w:sz="4" w:space="0" w:color="000000"/>
              <w:left w:val="single" w:sz="4" w:space="0" w:color="000000"/>
              <w:bottom w:val="single" w:sz="4" w:space="0" w:color="000000"/>
              <w:right w:val="single" w:sz="4" w:space="0" w:color="000000"/>
            </w:tcBorders>
            <w:vAlign w:val="center"/>
          </w:tcPr>
          <w:p w14:paraId="5FD01865" w14:textId="77777777" w:rsidR="00B9386B" w:rsidRPr="008C699F" w:rsidRDefault="00B9386B">
            <w:pPr>
              <w:jc w:val="center"/>
              <w:rPr>
                <w:rFonts w:ascii="宋体" w:eastAsia="宋体" w:hAnsi="宋体"/>
                <w:sz w:val="28"/>
                <w:szCs w:val="28"/>
              </w:rPr>
            </w:pPr>
          </w:p>
        </w:tc>
      </w:tr>
      <w:tr w:rsidR="00B9386B" w:rsidRPr="008C699F" w14:paraId="4B4B86F8" w14:textId="77777777" w:rsidTr="00B71DF9">
        <w:trPr>
          <w:trHeight w:val="649"/>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E4ED940"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与本项目采购需求相关的资质证书（如有）</w:t>
            </w:r>
          </w:p>
        </w:tc>
        <w:tc>
          <w:tcPr>
            <w:tcW w:w="7011" w:type="dxa"/>
            <w:gridSpan w:val="4"/>
            <w:tcBorders>
              <w:top w:val="single" w:sz="4" w:space="0" w:color="000000"/>
              <w:left w:val="single" w:sz="4" w:space="0" w:color="000000"/>
              <w:bottom w:val="single" w:sz="4" w:space="0" w:color="000000"/>
              <w:right w:val="single" w:sz="4" w:space="0" w:color="000000"/>
            </w:tcBorders>
            <w:vAlign w:val="center"/>
          </w:tcPr>
          <w:p w14:paraId="46659D7B" w14:textId="77777777" w:rsidR="00B9386B" w:rsidRPr="008C699F" w:rsidRDefault="008A3B5E">
            <w:pPr>
              <w:pStyle w:val="TableParagraph"/>
              <w:kinsoku w:val="0"/>
              <w:overflowPunct w:val="0"/>
              <w:jc w:val="center"/>
              <w:rPr>
                <w:rFonts w:cs="Times New Roman"/>
                <w:sz w:val="28"/>
                <w:szCs w:val="28"/>
              </w:rPr>
            </w:pPr>
            <w:r w:rsidRPr="008C699F">
              <w:rPr>
                <w:rFonts w:hint="eastAsia"/>
                <w:i/>
                <w:sz w:val="28"/>
                <w:szCs w:val="28"/>
              </w:rPr>
              <w:t>（如无要求，不需提供）</w:t>
            </w:r>
          </w:p>
        </w:tc>
      </w:tr>
      <w:tr w:rsidR="00B9386B" w:rsidRPr="008C699F" w14:paraId="4F294EA3" w14:textId="77777777" w:rsidTr="00B71DF9">
        <w:trPr>
          <w:trHeight w:val="1298"/>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4CCF5602" w14:textId="77777777" w:rsidR="00B9386B" w:rsidRPr="008C699F" w:rsidRDefault="008A3B5E">
            <w:pPr>
              <w:pStyle w:val="TableParagraph"/>
              <w:kinsoku w:val="0"/>
              <w:overflowPunct w:val="0"/>
              <w:jc w:val="center"/>
              <w:rPr>
                <w:sz w:val="28"/>
                <w:szCs w:val="28"/>
              </w:rPr>
            </w:pPr>
            <w:r w:rsidRPr="008C699F">
              <w:rPr>
                <w:rFonts w:hint="eastAsia"/>
                <w:sz w:val="28"/>
                <w:szCs w:val="28"/>
              </w:rPr>
              <w:t>是否属于中小微企业（根据本项目采购标的对应的中小企业划分标准所属行业（工业））</w:t>
            </w:r>
          </w:p>
        </w:tc>
        <w:tc>
          <w:tcPr>
            <w:tcW w:w="7011" w:type="dxa"/>
            <w:gridSpan w:val="4"/>
            <w:tcBorders>
              <w:top w:val="single" w:sz="4" w:space="0" w:color="000000"/>
              <w:left w:val="single" w:sz="4" w:space="0" w:color="000000"/>
              <w:bottom w:val="single" w:sz="4" w:space="0" w:color="000000"/>
              <w:right w:val="single" w:sz="4" w:space="0" w:color="000000"/>
            </w:tcBorders>
            <w:vAlign w:val="center"/>
          </w:tcPr>
          <w:p w14:paraId="04E4919A" w14:textId="77777777" w:rsidR="00B9386B" w:rsidRPr="008C699F" w:rsidRDefault="00B9386B">
            <w:pPr>
              <w:pStyle w:val="TableParagraph"/>
              <w:kinsoku w:val="0"/>
              <w:overflowPunct w:val="0"/>
              <w:jc w:val="center"/>
              <w:rPr>
                <w:i/>
                <w:sz w:val="28"/>
                <w:szCs w:val="28"/>
              </w:rPr>
            </w:pPr>
          </w:p>
        </w:tc>
      </w:tr>
      <w:tr w:rsidR="00B9386B" w:rsidRPr="008C699F" w14:paraId="5CE7B3A4" w14:textId="77777777" w:rsidTr="00B71DF9">
        <w:trPr>
          <w:trHeight w:val="332"/>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1B011718" w14:textId="77777777" w:rsidR="00B9386B" w:rsidRPr="008C699F" w:rsidRDefault="008A3B5E">
            <w:pPr>
              <w:pStyle w:val="TableParagraph"/>
              <w:kinsoku w:val="0"/>
              <w:overflowPunct w:val="0"/>
              <w:jc w:val="center"/>
              <w:rPr>
                <w:sz w:val="28"/>
                <w:szCs w:val="28"/>
              </w:rPr>
            </w:pPr>
            <w:r w:rsidRPr="008C699F">
              <w:rPr>
                <w:rFonts w:hint="eastAsia"/>
                <w:sz w:val="28"/>
                <w:szCs w:val="28"/>
              </w:rPr>
              <w:lastRenderedPageBreak/>
              <w:t>是否属于监狱企业</w:t>
            </w:r>
          </w:p>
        </w:tc>
        <w:tc>
          <w:tcPr>
            <w:tcW w:w="7011" w:type="dxa"/>
            <w:gridSpan w:val="4"/>
            <w:tcBorders>
              <w:top w:val="single" w:sz="4" w:space="0" w:color="000000"/>
              <w:left w:val="single" w:sz="4" w:space="0" w:color="000000"/>
              <w:bottom w:val="single" w:sz="4" w:space="0" w:color="000000"/>
              <w:right w:val="single" w:sz="4" w:space="0" w:color="000000"/>
            </w:tcBorders>
            <w:vAlign w:val="center"/>
          </w:tcPr>
          <w:p w14:paraId="45C4ECFE" w14:textId="06D6D7DB" w:rsidR="00B9386B" w:rsidRPr="008C699F" w:rsidRDefault="00B9386B">
            <w:pPr>
              <w:pStyle w:val="TableParagraph"/>
              <w:kinsoku w:val="0"/>
              <w:overflowPunct w:val="0"/>
              <w:jc w:val="center"/>
              <w:rPr>
                <w:i/>
                <w:sz w:val="28"/>
                <w:szCs w:val="28"/>
              </w:rPr>
            </w:pPr>
          </w:p>
        </w:tc>
      </w:tr>
      <w:tr w:rsidR="00B9386B" w:rsidRPr="008C699F" w14:paraId="10660B1E" w14:textId="77777777" w:rsidTr="00B71DF9">
        <w:trPr>
          <w:trHeight w:val="98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62B4EF74" w14:textId="77777777" w:rsidR="00B9386B" w:rsidRPr="008C699F" w:rsidRDefault="008A3B5E">
            <w:pPr>
              <w:pStyle w:val="TableParagraph"/>
              <w:kinsoku w:val="0"/>
              <w:overflowPunct w:val="0"/>
              <w:jc w:val="center"/>
              <w:rPr>
                <w:sz w:val="28"/>
                <w:szCs w:val="28"/>
              </w:rPr>
            </w:pPr>
            <w:r w:rsidRPr="008C699F">
              <w:rPr>
                <w:rFonts w:hint="eastAsia"/>
                <w:sz w:val="28"/>
                <w:szCs w:val="28"/>
              </w:rPr>
              <w:t>是否属于公安或司法警服目录内企业，</w:t>
            </w:r>
            <w:proofErr w:type="gramStart"/>
            <w:r w:rsidRPr="008C699F">
              <w:rPr>
                <w:rFonts w:hint="eastAsia"/>
                <w:sz w:val="28"/>
                <w:szCs w:val="28"/>
              </w:rPr>
              <w:t>如是请</w:t>
            </w:r>
            <w:proofErr w:type="gramEnd"/>
            <w:r w:rsidRPr="008C699F">
              <w:rPr>
                <w:rFonts w:hint="eastAsia"/>
                <w:sz w:val="28"/>
                <w:szCs w:val="28"/>
              </w:rPr>
              <w:t>提供相关资料</w:t>
            </w:r>
          </w:p>
        </w:tc>
        <w:tc>
          <w:tcPr>
            <w:tcW w:w="7011" w:type="dxa"/>
            <w:gridSpan w:val="4"/>
            <w:tcBorders>
              <w:top w:val="single" w:sz="4" w:space="0" w:color="000000"/>
              <w:left w:val="single" w:sz="4" w:space="0" w:color="000000"/>
              <w:bottom w:val="single" w:sz="4" w:space="0" w:color="000000"/>
              <w:right w:val="single" w:sz="4" w:space="0" w:color="000000"/>
            </w:tcBorders>
            <w:vAlign w:val="center"/>
          </w:tcPr>
          <w:p w14:paraId="5536D847" w14:textId="7B23B11D" w:rsidR="00B9386B" w:rsidRPr="008C699F" w:rsidRDefault="00B9386B">
            <w:pPr>
              <w:pStyle w:val="TableParagraph"/>
              <w:kinsoku w:val="0"/>
              <w:overflowPunct w:val="0"/>
              <w:jc w:val="center"/>
              <w:rPr>
                <w:sz w:val="28"/>
                <w:szCs w:val="28"/>
              </w:rPr>
            </w:pPr>
          </w:p>
        </w:tc>
      </w:tr>
      <w:tr w:rsidR="00B9386B" w:rsidRPr="008C699F" w14:paraId="2C543A62" w14:textId="77777777" w:rsidTr="00B71DF9">
        <w:trPr>
          <w:trHeight w:val="966"/>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19B6F180" w14:textId="77777777" w:rsidR="00B9386B" w:rsidRPr="008C699F" w:rsidRDefault="008A3B5E">
            <w:pPr>
              <w:pStyle w:val="TableParagraph"/>
              <w:kinsoku w:val="0"/>
              <w:overflowPunct w:val="0"/>
              <w:jc w:val="center"/>
              <w:rPr>
                <w:rFonts w:cs="Times New Roman"/>
                <w:sz w:val="28"/>
                <w:szCs w:val="28"/>
              </w:rPr>
            </w:pPr>
            <w:r w:rsidRPr="008C699F">
              <w:rPr>
                <w:rFonts w:hint="eastAsia"/>
                <w:sz w:val="28"/>
                <w:szCs w:val="28"/>
              </w:rPr>
              <w:t>备注</w:t>
            </w:r>
          </w:p>
        </w:tc>
        <w:tc>
          <w:tcPr>
            <w:tcW w:w="7011" w:type="dxa"/>
            <w:gridSpan w:val="4"/>
            <w:tcBorders>
              <w:top w:val="single" w:sz="4" w:space="0" w:color="000000"/>
              <w:left w:val="single" w:sz="4" w:space="0" w:color="000000"/>
              <w:bottom w:val="single" w:sz="4" w:space="0" w:color="000000"/>
              <w:right w:val="single" w:sz="4" w:space="0" w:color="000000"/>
            </w:tcBorders>
            <w:vAlign w:val="center"/>
          </w:tcPr>
          <w:p w14:paraId="77AAD8B1" w14:textId="77777777" w:rsidR="00B9386B" w:rsidRPr="008C699F" w:rsidRDefault="008A3B5E">
            <w:pPr>
              <w:jc w:val="center"/>
              <w:rPr>
                <w:rFonts w:ascii="宋体" w:eastAsia="宋体" w:hAnsi="宋体" w:cs="宋体"/>
                <w:sz w:val="28"/>
                <w:szCs w:val="28"/>
              </w:rPr>
            </w:pPr>
            <w:r w:rsidRPr="008C699F">
              <w:rPr>
                <w:rFonts w:ascii="宋体" w:eastAsia="宋体" w:hAnsi="宋体" w:cs="宋体" w:hint="eastAsia"/>
                <w:sz w:val="28"/>
                <w:szCs w:val="28"/>
              </w:rPr>
              <w:t>（可针对本采购项目进行说明；也可补充体现贵单位相关技术能力水平的材料：如技术优势特点、产品性能质量、服务管理水平等）</w:t>
            </w:r>
          </w:p>
        </w:tc>
      </w:tr>
    </w:tbl>
    <w:p w14:paraId="409DE4C8" w14:textId="77777777" w:rsidR="00B9386B" w:rsidRPr="008C699F" w:rsidRDefault="008A3B5E" w:rsidP="00B71DF9">
      <w:pPr>
        <w:pStyle w:val="TableParagraph"/>
        <w:kinsoku w:val="0"/>
        <w:overflowPunct w:val="0"/>
        <w:jc w:val="left"/>
        <w:rPr>
          <w:sz w:val="28"/>
          <w:szCs w:val="28"/>
        </w:rPr>
      </w:pPr>
      <w:r w:rsidRPr="008C699F">
        <w:rPr>
          <w:rFonts w:hint="eastAsia"/>
          <w:sz w:val="28"/>
          <w:szCs w:val="28"/>
        </w:rPr>
        <w:t>（注</w:t>
      </w:r>
      <w:r w:rsidRPr="008C699F">
        <w:rPr>
          <w:sz w:val="28"/>
          <w:szCs w:val="28"/>
        </w:rPr>
        <w:t>：</w:t>
      </w:r>
      <w:r w:rsidRPr="008C699F">
        <w:rPr>
          <w:rFonts w:hint="eastAsia"/>
          <w:sz w:val="28"/>
          <w:szCs w:val="28"/>
        </w:rPr>
        <w:t>供应商</w:t>
      </w:r>
      <w:r w:rsidRPr="008C699F">
        <w:rPr>
          <w:sz w:val="28"/>
          <w:szCs w:val="28"/>
        </w:rPr>
        <w:t>可根据实际情况选填，也可以在此基础上外延增加内</w:t>
      </w:r>
      <w:r w:rsidRPr="008C699F">
        <w:rPr>
          <w:rFonts w:hint="eastAsia"/>
          <w:sz w:val="28"/>
          <w:szCs w:val="28"/>
        </w:rPr>
        <w:t>容）</w:t>
      </w:r>
    </w:p>
    <w:p w14:paraId="696337A1" w14:textId="77777777" w:rsidR="00B71DF9" w:rsidRPr="008C699F" w:rsidRDefault="00B71DF9">
      <w:pPr>
        <w:ind w:firstLine="482"/>
        <w:rPr>
          <w:rFonts w:ascii="宋体" w:eastAsia="宋体" w:hAnsi="宋体" w:cs="宋体"/>
          <w:b/>
          <w:sz w:val="28"/>
          <w:szCs w:val="28"/>
        </w:rPr>
      </w:pPr>
    </w:p>
    <w:p w14:paraId="548FDE42" w14:textId="15BA562E" w:rsidR="00B9386B" w:rsidRPr="008C699F" w:rsidRDefault="008A3B5E">
      <w:pPr>
        <w:ind w:firstLine="482"/>
        <w:rPr>
          <w:rFonts w:ascii="宋体" w:eastAsia="宋体" w:hAnsi="宋体" w:cs="宋体"/>
          <w:b/>
          <w:sz w:val="28"/>
          <w:szCs w:val="28"/>
        </w:rPr>
      </w:pPr>
      <w:r w:rsidRPr="008C699F">
        <w:rPr>
          <w:rFonts w:ascii="宋体" w:eastAsia="宋体" w:hAnsi="宋体" w:cs="宋体" w:hint="eastAsia"/>
          <w:b/>
          <w:sz w:val="28"/>
          <w:szCs w:val="28"/>
        </w:rPr>
        <w:t>二、</w:t>
      </w:r>
      <w:r w:rsidR="00CE64A7" w:rsidRPr="008C699F">
        <w:rPr>
          <w:rFonts w:ascii="宋体" w:eastAsia="宋体" w:hAnsi="宋体" w:cs="宋体" w:hint="eastAsia"/>
          <w:b/>
          <w:sz w:val="28"/>
          <w:szCs w:val="28"/>
        </w:rPr>
        <w:t>市场调研</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166"/>
        <w:gridCol w:w="1167"/>
        <w:gridCol w:w="1167"/>
        <w:gridCol w:w="1166"/>
        <w:gridCol w:w="1167"/>
        <w:gridCol w:w="1172"/>
      </w:tblGrid>
      <w:tr w:rsidR="00B9386B" w:rsidRPr="008C699F" w14:paraId="5D2E4109" w14:textId="77777777" w:rsidTr="00B71DF9">
        <w:trPr>
          <w:trHeight w:val="314"/>
          <w:jc w:val="center"/>
        </w:trPr>
        <w:tc>
          <w:tcPr>
            <w:tcW w:w="2100" w:type="dxa"/>
            <w:vAlign w:val="center"/>
          </w:tcPr>
          <w:p w14:paraId="7136038C"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调查项</w:t>
            </w:r>
          </w:p>
        </w:tc>
        <w:tc>
          <w:tcPr>
            <w:tcW w:w="7005" w:type="dxa"/>
            <w:gridSpan w:val="6"/>
            <w:vAlign w:val="center"/>
          </w:tcPr>
          <w:p w14:paraId="593317AE"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实际情况、对《采购需求（征求意见稿）》意见等</w:t>
            </w:r>
          </w:p>
        </w:tc>
      </w:tr>
      <w:tr w:rsidR="00B9386B" w:rsidRPr="008C699F" w14:paraId="6F9CD798" w14:textId="77777777" w:rsidTr="00B71DF9">
        <w:trPr>
          <w:trHeight w:val="841"/>
          <w:jc w:val="center"/>
        </w:trPr>
        <w:tc>
          <w:tcPr>
            <w:tcW w:w="2100" w:type="dxa"/>
            <w:vAlign w:val="center"/>
          </w:tcPr>
          <w:p w14:paraId="1AE9CD0D"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采购标的所在产业发展情况</w:t>
            </w:r>
          </w:p>
        </w:tc>
        <w:tc>
          <w:tcPr>
            <w:tcW w:w="7005" w:type="dxa"/>
            <w:gridSpan w:val="6"/>
            <w:vAlign w:val="center"/>
          </w:tcPr>
          <w:p w14:paraId="5A6CA6E8"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1</w:t>
            </w:r>
            <w:r w:rsidRPr="008C699F">
              <w:rPr>
                <w:rFonts w:ascii="宋体" w:eastAsia="宋体" w:hAnsi="宋体" w:cs="宋体"/>
                <w:bCs/>
                <w:sz w:val="28"/>
                <w:szCs w:val="28"/>
              </w:rPr>
              <w:t>.</w:t>
            </w:r>
            <w:r w:rsidRPr="008C699F">
              <w:rPr>
                <w:rFonts w:ascii="宋体" w:eastAsia="宋体" w:hAnsi="宋体" w:cs="宋体" w:hint="eastAsia"/>
                <w:bCs/>
                <w:sz w:val="28"/>
                <w:szCs w:val="28"/>
              </w:rPr>
              <w:t>请对采购标的技术路线、工艺水平、技术水平或行业的发展历程、行业现状等进行描述。</w:t>
            </w:r>
          </w:p>
          <w:p w14:paraId="0C6C57EC"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答：</w:t>
            </w:r>
          </w:p>
          <w:p w14:paraId="345C5C27"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2</w:t>
            </w:r>
            <w:r w:rsidRPr="008C699F">
              <w:rPr>
                <w:rFonts w:ascii="宋体" w:eastAsia="宋体" w:hAnsi="宋体" w:cs="宋体"/>
                <w:bCs/>
                <w:sz w:val="28"/>
                <w:szCs w:val="28"/>
              </w:rPr>
              <w:t>.</w:t>
            </w:r>
            <w:r w:rsidRPr="008C699F">
              <w:rPr>
                <w:rFonts w:ascii="宋体" w:eastAsia="宋体" w:hAnsi="宋体" w:cs="宋体" w:hint="eastAsia"/>
                <w:bCs/>
                <w:sz w:val="28"/>
                <w:szCs w:val="28"/>
              </w:rPr>
              <w:t>请对实施本项目可能涉及的企业资质、产品资质、人员资质进行描述。</w:t>
            </w:r>
          </w:p>
          <w:p w14:paraId="27DFAFE1"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答：</w:t>
            </w:r>
          </w:p>
          <w:p w14:paraId="2656D3F5"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3.请列出本项目涉及的相关标准和规范（请根据品目逐一列出）。</w:t>
            </w:r>
          </w:p>
          <w:p w14:paraId="7E2978B1" w14:textId="77777777" w:rsidR="00B9386B" w:rsidRPr="008C699F" w:rsidRDefault="008A3B5E">
            <w:pPr>
              <w:jc w:val="left"/>
              <w:rPr>
                <w:rFonts w:ascii="宋体" w:eastAsia="宋体" w:hAnsi="宋体"/>
                <w:sz w:val="28"/>
                <w:szCs w:val="28"/>
              </w:rPr>
            </w:pPr>
            <w:r w:rsidRPr="008C699F">
              <w:rPr>
                <w:rFonts w:ascii="宋体" w:eastAsia="宋体" w:hAnsi="宋体" w:cs="宋体" w:hint="eastAsia"/>
                <w:bCs/>
                <w:sz w:val="28"/>
                <w:szCs w:val="28"/>
              </w:rPr>
              <w:lastRenderedPageBreak/>
              <w:t>答：</w:t>
            </w:r>
          </w:p>
        </w:tc>
      </w:tr>
      <w:tr w:rsidR="00B9386B" w:rsidRPr="008C699F" w14:paraId="10A85B07" w14:textId="77777777" w:rsidTr="00B71DF9">
        <w:trPr>
          <w:trHeight w:val="973"/>
          <w:jc w:val="center"/>
        </w:trPr>
        <w:tc>
          <w:tcPr>
            <w:tcW w:w="2100" w:type="dxa"/>
            <w:vAlign w:val="center"/>
          </w:tcPr>
          <w:p w14:paraId="3CE369E9"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市场供给情况</w:t>
            </w:r>
          </w:p>
        </w:tc>
        <w:tc>
          <w:tcPr>
            <w:tcW w:w="7005" w:type="dxa"/>
            <w:gridSpan w:val="6"/>
            <w:vAlign w:val="center"/>
          </w:tcPr>
          <w:p w14:paraId="50276074"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1.贵单位是否为唯一供应商?市场竞争程度如何？</w:t>
            </w:r>
          </w:p>
          <w:p w14:paraId="40DECFAB"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答：</w:t>
            </w:r>
          </w:p>
          <w:p w14:paraId="18BDD3DA"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2.请概述贵单位目前在市场占有率情况？主要竞争对手是谁？</w:t>
            </w:r>
          </w:p>
          <w:p w14:paraId="34D2C727"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答：</w:t>
            </w:r>
          </w:p>
          <w:p w14:paraId="26B8FA66"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3.请概述贵单位的价格水平或价格构成，是否能在本项目的单价预算的范围内完成实施？</w:t>
            </w:r>
          </w:p>
          <w:p w14:paraId="7FB78DA3"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答：</w:t>
            </w:r>
          </w:p>
          <w:p w14:paraId="342B62CC"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4.请概述贵单位的履约能力、售后服务能力？</w:t>
            </w:r>
          </w:p>
          <w:p w14:paraId="3B890E11"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答：</w:t>
            </w:r>
          </w:p>
          <w:p w14:paraId="35C893BC"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5.请描述贵单位的服务（技术）实力，请列表提交以下资料：</w:t>
            </w:r>
          </w:p>
          <w:p w14:paraId="3524B0D0"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（1）用于服务本项目的设备（包括设备名称、数量）。</w:t>
            </w:r>
          </w:p>
          <w:p w14:paraId="02912808" w14:textId="77777777" w:rsidR="00B9386B" w:rsidRPr="008C699F" w:rsidRDefault="008A3B5E">
            <w:pPr>
              <w:jc w:val="left"/>
              <w:rPr>
                <w:rFonts w:ascii="宋体" w:eastAsia="宋体" w:hAnsi="宋体" w:cs="宋体"/>
                <w:bCs/>
                <w:sz w:val="28"/>
                <w:szCs w:val="28"/>
              </w:rPr>
            </w:pPr>
            <w:r w:rsidRPr="008C699F">
              <w:rPr>
                <w:rFonts w:ascii="宋体" w:eastAsia="宋体" w:hAnsi="宋体" w:cs="宋体" w:hint="eastAsia"/>
                <w:bCs/>
                <w:sz w:val="28"/>
                <w:szCs w:val="28"/>
              </w:rPr>
              <w:t>（2）技术人员（包括专业、职称、工作年限）。</w:t>
            </w:r>
          </w:p>
          <w:p w14:paraId="23BB28FE" w14:textId="77777777" w:rsidR="00B9386B" w:rsidRPr="008C699F" w:rsidRDefault="008A3B5E">
            <w:pPr>
              <w:jc w:val="left"/>
              <w:rPr>
                <w:rFonts w:ascii="宋体" w:eastAsia="宋体" w:hAnsi="宋体"/>
                <w:sz w:val="28"/>
                <w:szCs w:val="28"/>
              </w:rPr>
            </w:pPr>
            <w:r w:rsidRPr="008C699F">
              <w:rPr>
                <w:rFonts w:ascii="宋体" w:eastAsia="宋体" w:hAnsi="宋体" w:cs="宋体"/>
                <w:bCs/>
                <w:sz w:val="28"/>
                <w:szCs w:val="28"/>
              </w:rPr>
              <w:t>……</w:t>
            </w:r>
          </w:p>
        </w:tc>
      </w:tr>
      <w:tr w:rsidR="00B9386B" w:rsidRPr="008C699F" w14:paraId="20ABB05B" w14:textId="77777777" w:rsidTr="00B71DF9">
        <w:trPr>
          <w:trHeight w:val="1454"/>
          <w:jc w:val="center"/>
        </w:trPr>
        <w:tc>
          <w:tcPr>
            <w:tcW w:w="2100" w:type="dxa"/>
            <w:vMerge w:val="restart"/>
            <w:vAlign w:val="center"/>
          </w:tcPr>
          <w:p w14:paraId="5DBEA08C" w14:textId="1489AF2D" w:rsidR="00B9386B" w:rsidRPr="008C699F" w:rsidRDefault="008A3B5E" w:rsidP="00E3513F">
            <w:pPr>
              <w:jc w:val="center"/>
              <w:rPr>
                <w:rFonts w:ascii="宋体" w:eastAsia="宋体" w:hAnsi="宋体" w:cs="宋体"/>
                <w:b/>
                <w:bCs/>
                <w:sz w:val="28"/>
                <w:szCs w:val="28"/>
              </w:rPr>
            </w:pPr>
            <w:r w:rsidRPr="008C699F">
              <w:rPr>
                <w:rFonts w:ascii="宋体" w:eastAsia="宋体" w:hAnsi="宋体" w:cs="宋体" w:hint="eastAsia"/>
                <w:b/>
                <w:bCs/>
                <w:sz w:val="28"/>
                <w:szCs w:val="28"/>
              </w:rPr>
              <w:t>贵单位近3年来同类项目历史成交情况</w:t>
            </w:r>
          </w:p>
        </w:tc>
        <w:tc>
          <w:tcPr>
            <w:tcW w:w="1166" w:type="dxa"/>
            <w:vAlign w:val="center"/>
          </w:tcPr>
          <w:p w14:paraId="2E1D6A05" w14:textId="77777777" w:rsidR="00B9386B" w:rsidRPr="008C699F" w:rsidRDefault="008A3B5E">
            <w:pPr>
              <w:jc w:val="center"/>
              <w:rPr>
                <w:rFonts w:ascii="宋体" w:eastAsia="宋体" w:hAnsi="宋体" w:cs="宋体"/>
                <w:sz w:val="28"/>
                <w:szCs w:val="28"/>
              </w:rPr>
            </w:pPr>
            <w:r w:rsidRPr="008C699F">
              <w:rPr>
                <w:rFonts w:ascii="宋体" w:eastAsia="宋体" w:hAnsi="宋体" w:cs="宋体" w:hint="eastAsia"/>
                <w:sz w:val="28"/>
                <w:szCs w:val="28"/>
              </w:rPr>
              <w:t>合同</w:t>
            </w:r>
            <w:r w:rsidRPr="008C699F">
              <w:rPr>
                <w:rFonts w:ascii="宋体" w:eastAsia="宋体" w:hAnsi="宋体" w:cs="宋体"/>
                <w:sz w:val="28"/>
                <w:szCs w:val="28"/>
              </w:rPr>
              <w:t>履行</w:t>
            </w:r>
            <w:r w:rsidRPr="008C699F">
              <w:rPr>
                <w:rFonts w:ascii="宋体" w:eastAsia="宋体" w:hAnsi="宋体" w:cs="宋体" w:hint="eastAsia"/>
                <w:sz w:val="28"/>
                <w:szCs w:val="28"/>
              </w:rPr>
              <w:t>时间</w:t>
            </w:r>
          </w:p>
        </w:tc>
        <w:tc>
          <w:tcPr>
            <w:tcW w:w="1167" w:type="dxa"/>
            <w:vAlign w:val="center"/>
          </w:tcPr>
          <w:p w14:paraId="2CECE1C6" w14:textId="77777777" w:rsidR="00B9386B" w:rsidRPr="008C699F" w:rsidRDefault="008A3B5E">
            <w:pPr>
              <w:jc w:val="center"/>
              <w:rPr>
                <w:rFonts w:ascii="宋体" w:eastAsia="宋体" w:hAnsi="宋体" w:cs="宋体"/>
                <w:sz w:val="28"/>
                <w:szCs w:val="28"/>
              </w:rPr>
            </w:pPr>
            <w:r w:rsidRPr="008C699F">
              <w:rPr>
                <w:rFonts w:ascii="宋体" w:eastAsia="宋体" w:hAnsi="宋体" w:cs="宋体" w:hint="eastAsia"/>
                <w:sz w:val="28"/>
                <w:szCs w:val="28"/>
              </w:rPr>
              <w:t>采购人</w:t>
            </w:r>
          </w:p>
        </w:tc>
        <w:tc>
          <w:tcPr>
            <w:tcW w:w="1167" w:type="dxa"/>
            <w:vAlign w:val="center"/>
          </w:tcPr>
          <w:p w14:paraId="4F1BF8BE" w14:textId="77777777" w:rsidR="00B9386B" w:rsidRPr="008C699F" w:rsidRDefault="008A3B5E">
            <w:pPr>
              <w:jc w:val="center"/>
              <w:rPr>
                <w:rFonts w:ascii="宋体" w:eastAsia="宋体" w:hAnsi="宋体" w:cs="宋体"/>
                <w:sz w:val="28"/>
                <w:szCs w:val="28"/>
              </w:rPr>
            </w:pPr>
            <w:r w:rsidRPr="008C699F">
              <w:rPr>
                <w:rFonts w:ascii="宋体" w:eastAsia="宋体" w:hAnsi="宋体" w:cs="宋体" w:hint="eastAsia"/>
                <w:sz w:val="28"/>
                <w:szCs w:val="28"/>
              </w:rPr>
              <w:t>合同项目名称</w:t>
            </w:r>
          </w:p>
        </w:tc>
        <w:tc>
          <w:tcPr>
            <w:tcW w:w="1166" w:type="dxa"/>
            <w:vAlign w:val="center"/>
          </w:tcPr>
          <w:p w14:paraId="3C4E3331" w14:textId="77777777" w:rsidR="00B9386B" w:rsidRPr="008C699F" w:rsidRDefault="008A3B5E">
            <w:pPr>
              <w:jc w:val="center"/>
              <w:rPr>
                <w:rFonts w:ascii="宋体" w:eastAsia="宋体" w:hAnsi="宋体" w:cs="宋体"/>
                <w:sz w:val="28"/>
                <w:szCs w:val="28"/>
              </w:rPr>
            </w:pPr>
            <w:r w:rsidRPr="008C699F">
              <w:rPr>
                <w:rFonts w:ascii="宋体" w:eastAsia="宋体" w:hAnsi="宋体" w:cs="宋体" w:hint="eastAsia"/>
                <w:sz w:val="28"/>
                <w:szCs w:val="28"/>
              </w:rPr>
              <w:t>合同主要标的名称</w:t>
            </w:r>
          </w:p>
        </w:tc>
        <w:tc>
          <w:tcPr>
            <w:tcW w:w="1167" w:type="dxa"/>
            <w:vAlign w:val="center"/>
          </w:tcPr>
          <w:p w14:paraId="5B842E92" w14:textId="77777777" w:rsidR="00B9386B" w:rsidRPr="008C699F" w:rsidRDefault="008A3B5E">
            <w:pPr>
              <w:jc w:val="center"/>
              <w:rPr>
                <w:rFonts w:ascii="宋体" w:eastAsia="宋体" w:hAnsi="宋体" w:cs="宋体"/>
                <w:sz w:val="28"/>
                <w:szCs w:val="28"/>
              </w:rPr>
            </w:pPr>
            <w:r w:rsidRPr="008C699F">
              <w:rPr>
                <w:rFonts w:ascii="宋体" w:eastAsia="宋体" w:hAnsi="宋体" w:cs="宋体" w:hint="eastAsia"/>
                <w:sz w:val="28"/>
                <w:szCs w:val="28"/>
              </w:rPr>
              <w:t>合同标的数量</w:t>
            </w:r>
          </w:p>
        </w:tc>
        <w:tc>
          <w:tcPr>
            <w:tcW w:w="1172" w:type="dxa"/>
            <w:vAlign w:val="center"/>
          </w:tcPr>
          <w:p w14:paraId="6A24D5EB" w14:textId="77777777" w:rsidR="00B9386B" w:rsidRPr="008C699F" w:rsidRDefault="008A3B5E">
            <w:pPr>
              <w:jc w:val="center"/>
              <w:rPr>
                <w:rFonts w:ascii="宋体" w:eastAsia="宋体" w:hAnsi="宋体" w:cs="宋体"/>
                <w:sz w:val="28"/>
                <w:szCs w:val="28"/>
              </w:rPr>
            </w:pPr>
            <w:r w:rsidRPr="008C699F">
              <w:rPr>
                <w:rFonts w:ascii="宋体" w:eastAsia="宋体" w:hAnsi="宋体" w:cs="宋体" w:hint="eastAsia"/>
                <w:sz w:val="28"/>
                <w:szCs w:val="28"/>
              </w:rPr>
              <w:t>合同价</w:t>
            </w:r>
            <w:r w:rsidRPr="008C699F">
              <w:rPr>
                <w:rFonts w:ascii="宋体" w:eastAsia="宋体" w:hAnsi="宋体" w:cs="宋体"/>
                <w:sz w:val="28"/>
                <w:szCs w:val="28"/>
              </w:rPr>
              <w:t>（</w:t>
            </w:r>
            <w:r w:rsidRPr="008C699F">
              <w:rPr>
                <w:rFonts w:ascii="宋体" w:eastAsia="宋体" w:hAnsi="宋体" w:cs="宋体" w:hint="eastAsia"/>
                <w:sz w:val="28"/>
                <w:szCs w:val="28"/>
              </w:rPr>
              <w:t>单价</w:t>
            </w:r>
            <w:r w:rsidRPr="008C699F">
              <w:rPr>
                <w:rFonts w:ascii="宋体" w:eastAsia="宋体" w:hAnsi="宋体" w:cs="宋体"/>
                <w:sz w:val="28"/>
                <w:szCs w:val="28"/>
              </w:rPr>
              <w:t>）</w:t>
            </w:r>
          </w:p>
        </w:tc>
      </w:tr>
      <w:tr w:rsidR="00B9386B" w:rsidRPr="008C699F" w14:paraId="2E8301E4" w14:textId="77777777" w:rsidTr="00B71DF9">
        <w:trPr>
          <w:trHeight w:val="503"/>
          <w:jc w:val="center"/>
        </w:trPr>
        <w:tc>
          <w:tcPr>
            <w:tcW w:w="2100" w:type="dxa"/>
            <w:vMerge/>
            <w:vAlign w:val="center"/>
          </w:tcPr>
          <w:p w14:paraId="718B4975" w14:textId="77777777" w:rsidR="00B9386B" w:rsidRPr="008C699F" w:rsidRDefault="00B9386B">
            <w:pPr>
              <w:jc w:val="center"/>
              <w:rPr>
                <w:rFonts w:ascii="宋体" w:eastAsia="宋体" w:hAnsi="宋体" w:cs="宋体"/>
                <w:b/>
                <w:bCs/>
                <w:sz w:val="28"/>
                <w:szCs w:val="28"/>
              </w:rPr>
            </w:pPr>
          </w:p>
        </w:tc>
        <w:tc>
          <w:tcPr>
            <w:tcW w:w="1166" w:type="dxa"/>
            <w:vAlign w:val="center"/>
          </w:tcPr>
          <w:p w14:paraId="3035574D" w14:textId="77777777" w:rsidR="00B9386B" w:rsidRPr="008C699F" w:rsidRDefault="00B9386B">
            <w:pPr>
              <w:jc w:val="left"/>
              <w:rPr>
                <w:rFonts w:ascii="宋体" w:eastAsia="宋体" w:hAnsi="宋体" w:cs="宋体"/>
                <w:sz w:val="28"/>
                <w:szCs w:val="28"/>
              </w:rPr>
            </w:pPr>
          </w:p>
        </w:tc>
        <w:tc>
          <w:tcPr>
            <w:tcW w:w="1167" w:type="dxa"/>
            <w:vAlign w:val="center"/>
          </w:tcPr>
          <w:p w14:paraId="2559E501" w14:textId="77777777" w:rsidR="00B9386B" w:rsidRPr="008C699F" w:rsidRDefault="00B9386B">
            <w:pPr>
              <w:jc w:val="left"/>
              <w:rPr>
                <w:rFonts w:ascii="宋体" w:eastAsia="宋体" w:hAnsi="宋体" w:cs="宋体"/>
                <w:sz w:val="28"/>
                <w:szCs w:val="28"/>
              </w:rPr>
            </w:pPr>
          </w:p>
        </w:tc>
        <w:tc>
          <w:tcPr>
            <w:tcW w:w="1167" w:type="dxa"/>
            <w:vAlign w:val="center"/>
          </w:tcPr>
          <w:p w14:paraId="36838E10" w14:textId="77777777" w:rsidR="00B9386B" w:rsidRPr="008C699F" w:rsidRDefault="00B9386B">
            <w:pPr>
              <w:jc w:val="left"/>
              <w:rPr>
                <w:rFonts w:ascii="宋体" w:eastAsia="宋体" w:hAnsi="宋体" w:cs="宋体"/>
                <w:sz w:val="28"/>
                <w:szCs w:val="28"/>
              </w:rPr>
            </w:pPr>
          </w:p>
        </w:tc>
        <w:tc>
          <w:tcPr>
            <w:tcW w:w="1166" w:type="dxa"/>
            <w:vAlign w:val="center"/>
          </w:tcPr>
          <w:p w14:paraId="48BBE0C4" w14:textId="77777777" w:rsidR="00B9386B" w:rsidRPr="008C699F" w:rsidRDefault="00B9386B">
            <w:pPr>
              <w:jc w:val="left"/>
              <w:rPr>
                <w:rFonts w:ascii="宋体" w:eastAsia="宋体" w:hAnsi="宋体" w:cs="宋体"/>
                <w:sz w:val="28"/>
                <w:szCs w:val="28"/>
              </w:rPr>
            </w:pPr>
          </w:p>
        </w:tc>
        <w:tc>
          <w:tcPr>
            <w:tcW w:w="1167" w:type="dxa"/>
            <w:vAlign w:val="center"/>
          </w:tcPr>
          <w:p w14:paraId="427EBAAC" w14:textId="77777777" w:rsidR="00B9386B" w:rsidRPr="008C699F" w:rsidRDefault="00B9386B">
            <w:pPr>
              <w:jc w:val="left"/>
              <w:rPr>
                <w:rFonts w:ascii="宋体" w:eastAsia="宋体" w:hAnsi="宋体" w:cs="宋体"/>
                <w:sz w:val="28"/>
                <w:szCs w:val="28"/>
              </w:rPr>
            </w:pPr>
          </w:p>
        </w:tc>
        <w:tc>
          <w:tcPr>
            <w:tcW w:w="1172" w:type="dxa"/>
            <w:vAlign w:val="center"/>
          </w:tcPr>
          <w:p w14:paraId="4D47291E" w14:textId="77777777" w:rsidR="00B9386B" w:rsidRPr="008C699F" w:rsidRDefault="00B9386B">
            <w:pPr>
              <w:jc w:val="left"/>
              <w:rPr>
                <w:rFonts w:ascii="宋体" w:eastAsia="宋体" w:hAnsi="宋体" w:cs="宋体"/>
                <w:sz w:val="28"/>
                <w:szCs w:val="28"/>
              </w:rPr>
            </w:pPr>
          </w:p>
        </w:tc>
      </w:tr>
      <w:tr w:rsidR="00B9386B" w:rsidRPr="008C699F" w14:paraId="4799647B" w14:textId="77777777" w:rsidTr="00B71DF9">
        <w:trPr>
          <w:trHeight w:val="503"/>
          <w:jc w:val="center"/>
        </w:trPr>
        <w:tc>
          <w:tcPr>
            <w:tcW w:w="2100" w:type="dxa"/>
            <w:vMerge/>
            <w:vAlign w:val="center"/>
          </w:tcPr>
          <w:p w14:paraId="613D235A" w14:textId="77777777" w:rsidR="00B9386B" w:rsidRPr="008C699F" w:rsidRDefault="00B9386B">
            <w:pPr>
              <w:jc w:val="center"/>
              <w:rPr>
                <w:rFonts w:ascii="宋体" w:eastAsia="宋体" w:hAnsi="宋体" w:cs="宋体"/>
                <w:b/>
                <w:bCs/>
                <w:sz w:val="28"/>
                <w:szCs w:val="28"/>
              </w:rPr>
            </w:pPr>
          </w:p>
        </w:tc>
        <w:tc>
          <w:tcPr>
            <w:tcW w:w="1166" w:type="dxa"/>
            <w:vAlign w:val="center"/>
          </w:tcPr>
          <w:p w14:paraId="2B699394" w14:textId="77777777" w:rsidR="00B9386B" w:rsidRPr="008C699F" w:rsidRDefault="00B9386B">
            <w:pPr>
              <w:jc w:val="left"/>
              <w:rPr>
                <w:rFonts w:ascii="宋体" w:eastAsia="宋体" w:hAnsi="宋体" w:cs="宋体"/>
                <w:sz w:val="28"/>
                <w:szCs w:val="28"/>
              </w:rPr>
            </w:pPr>
          </w:p>
        </w:tc>
        <w:tc>
          <w:tcPr>
            <w:tcW w:w="1167" w:type="dxa"/>
            <w:vAlign w:val="center"/>
          </w:tcPr>
          <w:p w14:paraId="508B5DA6" w14:textId="77777777" w:rsidR="00B9386B" w:rsidRPr="008C699F" w:rsidRDefault="00B9386B">
            <w:pPr>
              <w:jc w:val="left"/>
              <w:rPr>
                <w:rFonts w:ascii="宋体" w:eastAsia="宋体" w:hAnsi="宋体" w:cs="宋体"/>
                <w:sz w:val="28"/>
                <w:szCs w:val="28"/>
              </w:rPr>
            </w:pPr>
          </w:p>
        </w:tc>
        <w:tc>
          <w:tcPr>
            <w:tcW w:w="1167" w:type="dxa"/>
            <w:vAlign w:val="center"/>
          </w:tcPr>
          <w:p w14:paraId="3187A5D5" w14:textId="77777777" w:rsidR="00B9386B" w:rsidRPr="008C699F" w:rsidRDefault="00B9386B">
            <w:pPr>
              <w:jc w:val="left"/>
              <w:rPr>
                <w:rFonts w:ascii="宋体" w:eastAsia="宋体" w:hAnsi="宋体" w:cs="宋体"/>
                <w:sz w:val="28"/>
                <w:szCs w:val="28"/>
              </w:rPr>
            </w:pPr>
          </w:p>
        </w:tc>
        <w:tc>
          <w:tcPr>
            <w:tcW w:w="1166" w:type="dxa"/>
            <w:vAlign w:val="center"/>
          </w:tcPr>
          <w:p w14:paraId="2293DF22" w14:textId="77777777" w:rsidR="00B9386B" w:rsidRPr="008C699F" w:rsidRDefault="00B9386B">
            <w:pPr>
              <w:jc w:val="left"/>
              <w:rPr>
                <w:rFonts w:ascii="宋体" w:eastAsia="宋体" w:hAnsi="宋体" w:cs="宋体"/>
                <w:sz w:val="28"/>
                <w:szCs w:val="28"/>
              </w:rPr>
            </w:pPr>
          </w:p>
        </w:tc>
        <w:tc>
          <w:tcPr>
            <w:tcW w:w="1167" w:type="dxa"/>
            <w:vAlign w:val="center"/>
          </w:tcPr>
          <w:p w14:paraId="542B3FEB" w14:textId="77777777" w:rsidR="00B9386B" w:rsidRPr="008C699F" w:rsidRDefault="00B9386B">
            <w:pPr>
              <w:jc w:val="left"/>
              <w:rPr>
                <w:rFonts w:ascii="宋体" w:eastAsia="宋体" w:hAnsi="宋体" w:cs="宋体"/>
                <w:sz w:val="28"/>
                <w:szCs w:val="28"/>
              </w:rPr>
            </w:pPr>
          </w:p>
        </w:tc>
        <w:tc>
          <w:tcPr>
            <w:tcW w:w="1172" w:type="dxa"/>
            <w:vAlign w:val="center"/>
          </w:tcPr>
          <w:p w14:paraId="3DB32D53" w14:textId="77777777" w:rsidR="00B9386B" w:rsidRPr="008C699F" w:rsidRDefault="00B9386B">
            <w:pPr>
              <w:jc w:val="left"/>
              <w:rPr>
                <w:rFonts w:ascii="宋体" w:eastAsia="宋体" w:hAnsi="宋体" w:cs="宋体"/>
                <w:sz w:val="28"/>
                <w:szCs w:val="28"/>
              </w:rPr>
            </w:pPr>
          </w:p>
        </w:tc>
      </w:tr>
      <w:tr w:rsidR="00B9386B" w:rsidRPr="008C699F" w14:paraId="00393A24" w14:textId="77777777" w:rsidTr="00B71DF9">
        <w:trPr>
          <w:trHeight w:val="503"/>
          <w:jc w:val="center"/>
        </w:trPr>
        <w:tc>
          <w:tcPr>
            <w:tcW w:w="2100" w:type="dxa"/>
            <w:vMerge/>
            <w:vAlign w:val="center"/>
          </w:tcPr>
          <w:p w14:paraId="30018D96" w14:textId="77777777" w:rsidR="00B9386B" w:rsidRPr="008C699F" w:rsidRDefault="00B9386B">
            <w:pPr>
              <w:jc w:val="center"/>
              <w:rPr>
                <w:rFonts w:ascii="宋体" w:eastAsia="宋体" w:hAnsi="宋体" w:cs="宋体"/>
                <w:b/>
                <w:bCs/>
                <w:sz w:val="28"/>
                <w:szCs w:val="28"/>
              </w:rPr>
            </w:pPr>
          </w:p>
        </w:tc>
        <w:tc>
          <w:tcPr>
            <w:tcW w:w="1166" w:type="dxa"/>
            <w:vAlign w:val="center"/>
          </w:tcPr>
          <w:p w14:paraId="0161E438" w14:textId="77777777" w:rsidR="00B9386B" w:rsidRPr="008C699F" w:rsidRDefault="00B9386B">
            <w:pPr>
              <w:jc w:val="left"/>
              <w:rPr>
                <w:rFonts w:ascii="宋体" w:eastAsia="宋体" w:hAnsi="宋体" w:cs="宋体"/>
                <w:sz w:val="28"/>
                <w:szCs w:val="28"/>
              </w:rPr>
            </w:pPr>
          </w:p>
        </w:tc>
        <w:tc>
          <w:tcPr>
            <w:tcW w:w="1167" w:type="dxa"/>
            <w:vAlign w:val="center"/>
          </w:tcPr>
          <w:p w14:paraId="2C1D5E77" w14:textId="77777777" w:rsidR="00B9386B" w:rsidRPr="008C699F" w:rsidRDefault="00B9386B">
            <w:pPr>
              <w:jc w:val="left"/>
              <w:rPr>
                <w:rFonts w:ascii="宋体" w:eastAsia="宋体" w:hAnsi="宋体" w:cs="宋体"/>
                <w:sz w:val="28"/>
                <w:szCs w:val="28"/>
              </w:rPr>
            </w:pPr>
          </w:p>
        </w:tc>
        <w:tc>
          <w:tcPr>
            <w:tcW w:w="1167" w:type="dxa"/>
            <w:vAlign w:val="center"/>
          </w:tcPr>
          <w:p w14:paraId="3A16FC8B" w14:textId="77777777" w:rsidR="00B9386B" w:rsidRPr="008C699F" w:rsidRDefault="00B9386B">
            <w:pPr>
              <w:jc w:val="left"/>
              <w:rPr>
                <w:rFonts w:ascii="宋体" w:eastAsia="宋体" w:hAnsi="宋体" w:cs="宋体"/>
                <w:sz w:val="28"/>
                <w:szCs w:val="28"/>
              </w:rPr>
            </w:pPr>
          </w:p>
        </w:tc>
        <w:tc>
          <w:tcPr>
            <w:tcW w:w="1166" w:type="dxa"/>
            <w:vAlign w:val="center"/>
          </w:tcPr>
          <w:p w14:paraId="448DF657" w14:textId="77777777" w:rsidR="00B9386B" w:rsidRPr="008C699F" w:rsidRDefault="00B9386B">
            <w:pPr>
              <w:jc w:val="left"/>
              <w:rPr>
                <w:rFonts w:ascii="宋体" w:eastAsia="宋体" w:hAnsi="宋体" w:cs="宋体"/>
                <w:sz w:val="28"/>
                <w:szCs w:val="28"/>
              </w:rPr>
            </w:pPr>
          </w:p>
        </w:tc>
        <w:tc>
          <w:tcPr>
            <w:tcW w:w="1167" w:type="dxa"/>
            <w:vAlign w:val="center"/>
          </w:tcPr>
          <w:p w14:paraId="14034451" w14:textId="77777777" w:rsidR="00B9386B" w:rsidRPr="008C699F" w:rsidRDefault="00B9386B">
            <w:pPr>
              <w:jc w:val="left"/>
              <w:rPr>
                <w:rFonts w:ascii="宋体" w:eastAsia="宋体" w:hAnsi="宋体" w:cs="宋体"/>
                <w:sz w:val="28"/>
                <w:szCs w:val="28"/>
              </w:rPr>
            </w:pPr>
          </w:p>
        </w:tc>
        <w:tc>
          <w:tcPr>
            <w:tcW w:w="1172" w:type="dxa"/>
            <w:vAlign w:val="center"/>
          </w:tcPr>
          <w:p w14:paraId="4A0DA176" w14:textId="77777777" w:rsidR="00B9386B" w:rsidRPr="008C699F" w:rsidRDefault="00B9386B">
            <w:pPr>
              <w:jc w:val="left"/>
              <w:rPr>
                <w:rFonts w:ascii="宋体" w:eastAsia="宋体" w:hAnsi="宋体" w:cs="宋体"/>
                <w:sz w:val="28"/>
                <w:szCs w:val="28"/>
              </w:rPr>
            </w:pPr>
          </w:p>
        </w:tc>
      </w:tr>
      <w:tr w:rsidR="00B71DF9" w:rsidRPr="008C699F" w14:paraId="20F4BCB9" w14:textId="77777777" w:rsidTr="00B71DF9">
        <w:trPr>
          <w:trHeight w:val="503"/>
          <w:jc w:val="center"/>
        </w:trPr>
        <w:tc>
          <w:tcPr>
            <w:tcW w:w="2100" w:type="dxa"/>
            <w:vMerge/>
            <w:vAlign w:val="center"/>
          </w:tcPr>
          <w:p w14:paraId="572FF543" w14:textId="77777777" w:rsidR="00B71DF9" w:rsidRPr="008C699F" w:rsidRDefault="00B71DF9">
            <w:pPr>
              <w:jc w:val="center"/>
              <w:rPr>
                <w:rFonts w:ascii="宋体" w:eastAsia="宋体" w:hAnsi="宋体" w:cs="宋体"/>
                <w:b/>
                <w:bCs/>
                <w:sz w:val="28"/>
                <w:szCs w:val="28"/>
              </w:rPr>
            </w:pPr>
          </w:p>
        </w:tc>
        <w:tc>
          <w:tcPr>
            <w:tcW w:w="1166" w:type="dxa"/>
            <w:vAlign w:val="center"/>
          </w:tcPr>
          <w:p w14:paraId="65E0EFBE" w14:textId="77777777" w:rsidR="00B71DF9" w:rsidRPr="008C699F" w:rsidRDefault="00B71DF9">
            <w:pPr>
              <w:jc w:val="left"/>
              <w:rPr>
                <w:rFonts w:ascii="宋体" w:eastAsia="宋体" w:hAnsi="宋体" w:cs="宋体"/>
                <w:sz w:val="28"/>
                <w:szCs w:val="28"/>
              </w:rPr>
            </w:pPr>
          </w:p>
        </w:tc>
        <w:tc>
          <w:tcPr>
            <w:tcW w:w="1167" w:type="dxa"/>
            <w:vAlign w:val="center"/>
          </w:tcPr>
          <w:p w14:paraId="015A3527" w14:textId="77777777" w:rsidR="00B71DF9" w:rsidRPr="008C699F" w:rsidRDefault="00B71DF9">
            <w:pPr>
              <w:jc w:val="left"/>
              <w:rPr>
                <w:rFonts w:ascii="宋体" w:eastAsia="宋体" w:hAnsi="宋体" w:cs="宋体"/>
                <w:sz w:val="28"/>
                <w:szCs w:val="28"/>
              </w:rPr>
            </w:pPr>
          </w:p>
        </w:tc>
        <w:tc>
          <w:tcPr>
            <w:tcW w:w="1167" w:type="dxa"/>
            <w:vAlign w:val="center"/>
          </w:tcPr>
          <w:p w14:paraId="7CB5C692" w14:textId="77777777" w:rsidR="00B71DF9" w:rsidRPr="008C699F" w:rsidRDefault="00B71DF9">
            <w:pPr>
              <w:jc w:val="left"/>
              <w:rPr>
                <w:rFonts w:ascii="宋体" w:eastAsia="宋体" w:hAnsi="宋体" w:cs="宋体"/>
                <w:sz w:val="28"/>
                <w:szCs w:val="28"/>
              </w:rPr>
            </w:pPr>
          </w:p>
        </w:tc>
        <w:tc>
          <w:tcPr>
            <w:tcW w:w="1166" w:type="dxa"/>
            <w:vAlign w:val="center"/>
          </w:tcPr>
          <w:p w14:paraId="648FD217" w14:textId="77777777" w:rsidR="00B71DF9" w:rsidRPr="008C699F" w:rsidRDefault="00B71DF9">
            <w:pPr>
              <w:jc w:val="left"/>
              <w:rPr>
                <w:rFonts w:ascii="宋体" w:eastAsia="宋体" w:hAnsi="宋体" w:cs="宋体"/>
                <w:sz w:val="28"/>
                <w:szCs w:val="28"/>
              </w:rPr>
            </w:pPr>
          </w:p>
        </w:tc>
        <w:tc>
          <w:tcPr>
            <w:tcW w:w="1167" w:type="dxa"/>
            <w:vAlign w:val="center"/>
          </w:tcPr>
          <w:p w14:paraId="7C7B95E4" w14:textId="77777777" w:rsidR="00B71DF9" w:rsidRPr="008C699F" w:rsidRDefault="00B71DF9">
            <w:pPr>
              <w:jc w:val="left"/>
              <w:rPr>
                <w:rFonts w:ascii="宋体" w:eastAsia="宋体" w:hAnsi="宋体" w:cs="宋体"/>
                <w:sz w:val="28"/>
                <w:szCs w:val="28"/>
              </w:rPr>
            </w:pPr>
          </w:p>
        </w:tc>
        <w:tc>
          <w:tcPr>
            <w:tcW w:w="1172" w:type="dxa"/>
            <w:vAlign w:val="center"/>
          </w:tcPr>
          <w:p w14:paraId="2C324E5B" w14:textId="77777777" w:rsidR="00B71DF9" w:rsidRPr="008C699F" w:rsidRDefault="00B71DF9">
            <w:pPr>
              <w:jc w:val="left"/>
              <w:rPr>
                <w:rFonts w:ascii="宋体" w:eastAsia="宋体" w:hAnsi="宋体" w:cs="宋体"/>
                <w:sz w:val="28"/>
                <w:szCs w:val="28"/>
              </w:rPr>
            </w:pPr>
          </w:p>
        </w:tc>
      </w:tr>
      <w:tr w:rsidR="00B9386B" w:rsidRPr="008C699F" w14:paraId="7792A2B1" w14:textId="77777777" w:rsidTr="00B71DF9">
        <w:trPr>
          <w:trHeight w:val="503"/>
          <w:jc w:val="center"/>
        </w:trPr>
        <w:tc>
          <w:tcPr>
            <w:tcW w:w="2100" w:type="dxa"/>
            <w:vMerge/>
            <w:vAlign w:val="center"/>
          </w:tcPr>
          <w:p w14:paraId="6D744B8B" w14:textId="77777777" w:rsidR="00B9386B" w:rsidRPr="008C699F" w:rsidRDefault="00B9386B">
            <w:pPr>
              <w:jc w:val="center"/>
              <w:rPr>
                <w:rFonts w:ascii="宋体" w:eastAsia="宋体" w:hAnsi="宋体" w:cs="宋体"/>
                <w:b/>
                <w:bCs/>
                <w:sz w:val="28"/>
                <w:szCs w:val="28"/>
              </w:rPr>
            </w:pPr>
          </w:p>
        </w:tc>
        <w:tc>
          <w:tcPr>
            <w:tcW w:w="1166" w:type="dxa"/>
            <w:vAlign w:val="center"/>
          </w:tcPr>
          <w:p w14:paraId="401A37F8" w14:textId="77777777" w:rsidR="00B9386B" w:rsidRPr="008C699F" w:rsidRDefault="00B9386B">
            <w:pPr>
              <w:jc w:val="left"/>
              <w:rPr>
                <w:rFonts w:ascii="宋体" w:eastAsia="宋体" w:hAnsi="宋体" w:cs="宋体"/>
                <w:sz w:val="28"/>
                <w:szCs w:val="28"/>
              </w:rPr>
            </w:pPr>
          </w:p>
        </w:tc>
        <w:tc>
          <w:tcPr>
            <w:tcW w:w="1167" w:type="dxa"/>
            <w:vAlign w:val="center"/>
          </w:tcPr>
          <w:p w14:paraId="63C3426A" w14:textId="77777777" w:rsidR="00B9386B" w:rsidRPr="008C699F" w:rsidRDefault="00B9386B">
            <w:pPr>
              <w:jc w:val="left"/>
              <w:rPr>
                <w:rFonts w:ascii="宋体" w:eastAsia="宋体" w:hAnsi="宋体" w:cs="宋体"/>
                <w:sz w:val="28"/>
                <w:szCs w:val="28"/>
              </w:rPr>
            </w:pPr>
          </w:p>
        </w:tc>
        <w:tc>
          <w:tcPr>
            <w:tcW w:w="1167" w:type="dxa"/>
            <w:vAlign w:val="center"/>
          </w:tcPr>
          <w:p w14:paraId="40F0D390" w14:textId="77777777" w:rsidR="00B9386B" w:rsidRPr="008C699F" w:rsidRDefault="00B9386B">
            <w:pPr>
              <w:jc w:val="left"/>
              <w:rPr>
                <w:rFonts w:ascii="宋体" w:eastAsia="宋体" w:hAnsi="宋体" w:cs="宋体"/>
                <w:sz w:val="28"/>
                <w:szCs w:val="28"/>
              </w:rPr>
            </w:pPr>
          </w:p>
        </w:tc>
        <w:tc>
          <w:tcPr>
            <w:tcW w:w="1166" w:type="dxa"/>
            <w:vAlign w:val="center"/>
          </w:tcPr>
          <w:p w14:paraId="380595A1" w14:textId="77777777" w:rsidR="00B9386B" w:rsidRPr="008C699F" w:rsidRDefault="00B9386B">
            <w:pPr>
              <w:jc w:val="left"/>
              <w:rPr>
                <w:rFonts w:ascii="宋体" w:eastAsia="宋体" w:hAnsi="宋体" w:cs="宋体"/>
                <w:sz w:val="28"/>
                <w:szCs w:val="28"/>
              </w:rPr>
            </w:pPr>
          </w:p>
        </w:tc>
        <w:tc>
          <w:tcPr>
            <w:tcW w:w="1167" w:type="dxa"/>
            <w:vAlign w:val="center"/>
          </w:tcPr>
          <w:p w14:paraId="7388D6A4" w14:textId="77777777" w:rsidR="00B9386B" w:rsidRPr="008C699F" w:rsidRDefault="00B9386B">
            <w:pPr>
              <w:jc w:val="left"/>
              <w:rPr>
                <w:rFonts w:ascii="宋体" w:eastAsia="宋体" w:hAnsi="宋体" w:cs="宋体"/>
                <w:sz w:val="28"/>
                <w:szCs w:val="28"/>
              </w:rPr>
            </w:pPr>
          </w:p>
        </w:tc>
        <w:tc>
          <w:tcPr>
            <w:tcW w:w="1172" w:type="dxa"/>
            <w:vAlign w:val="center"/>
          </w:tcPr>
          <w:p w14:paraId="66C98855" w14:textId="77777777" w:rsidR="00B9386B" w:rsidRPr="008C699F" w:rsidRDefault="00B9386B">
            <w:pPr>
              <w:jc w:val="left"/>
              <w:rPr>
                <w:rFonts w:ascii="宋体" w:eastAsia="宋体" w:hAnsi="宋体" w:cs="宋体"/>
                <w:sz w:val="28"/>
                <w:szCs w:val="28"/>
              </w:rPr>
            </w:pPr>
          </w:p>
        </w:tc>
      </w:tr>
      <w:tr w:rsidR="00B9386B" w:rsidRPr="008C699F" w14:paraId="759C0F1F" w14:textId="77777777" w:rsidTr="00B71DF9">
        <w:trPr>
          <w:trHeight w:val="503"/>
          <w:jc w:val="center"/>
        </w:trPr>
        <w:tc>
          <w:tcPr>
            <w:tcW w:w="2100" w:type="dxa"/>
            <w:vAlign w:val="center"/>
          </w:tcPr>
          <w:p w14:paraId="5711FC98"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可能涉及的运行维护、升级更新、备品备件、耗材等后续采购情</w:t>
            </w:r>
          </w:p>
        </w:tc>
        <w:tc>
          <w:tcPr>
            <w:tcW w:w="7005" w:type="dxa"/>
            <w:gridSpan w:val="6"/>
            <w:vAlign w:val="center"/>
          </w:tcPr>
          <w:p w14:paraId="48901EF9"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本项目可能涉及的运行维护、升级更新、备品备件、耗材等后续采购情况，如有请列举。</w:t>
            </w:r>
          </w:p>
          <w:p w14:paraId="4DB540AB"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答：</w:t>
            </w:r>
          </w:p>
        </w:tc>
      </w:tr>
      <w:tr w:rsidR="00B9386B" w:rsidRPr="008C699F" w14:paraId="711D17B9" w14:textId="77777777" w:rsidTr="00B71DF9">
        <w:trPr>
          <w:trHeight w:val="1449"/>
          <w:jc w:val="center"/>
        </w:trPr>
        <w:tc>
          <w:tcPr>
            <w:tcW w:w="2100" w:type="dxa"/>
            <w:vAlign w:val="center"/>
          </w:tcPr>
          <w:p w14:paraId="264EDDD2"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中小企业是否胜任本项目</w:t>
            </w:r>
          </w:p>
        </w:tc>
        <w:tc>
          <w:tcPr>
            <w:tcW w:w="7005" w:type="dxa"/>
            <w:gridSpan w:val="6"/>
            <w:vAlign w:val="center"/>
          </w:tcPr>
          <w:p w14:paraId="72445F6D"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中小企业是否胜任本项目？如否，是否属于《政府采购促进中小企业发展管理办法》（</w:t>
            </w:r>
            <w:r w:rsidRPr="008C699F">
              <w:rPr>
                <w:rFonts w:ascii="宋体" w:eastAsia="宋体" w:hAnsi="宋体" w:cs="宋体"/>
                <w:sz w:val="28"/>
                <w:szCs w:val="28"/>
              </w:rPr>
              <w:t>财库〔2020〕46号</w:t>
            </w:r>
            <w:r w:rsidRPr="008C699F">
              <w:rPr>
                <w:rFonts w:ascii="宋体" w:eastAsia="宋体" w:hAnsi="宋体" w:cs="宋体" w:hint="eastAsia"/>
                <w:sz w:val="28"/>
                <w:szCs w:val="28"/>
              </w:rPr>
              <w:t>）第6条所列情形？请详细说明原因。</w:t>
            </w:r>
          </w:p>
          <w:p w14:paraId="7B74A4B6"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答：</w:t>
            </w:r>
          </w:p>
        </w:tc>
      </w:tr>
      <w:tr w:rsidR="00B9386B" w:rsidRPr="008C699F" w14:paraId="66B2904F" w14:textId="77777777" w:rsidTr="00B71DF9">
        <w:trPr>
          <w:trHeight w:val="1031"/>
          <w:jc w:val="center"/>
        </w:trPr>
        <w:tc>
          <w:tcPr>
            <w:tcW w:w="2100" w:type="dxa"/>
            <w:vAlign w:val="center"/>
          </w:tcPr>
          <w:p w14:paraId="5B7CB3FC"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有关技术（参数）要求</w:t>
            </w:r>
          </w:p>
        </w:tc>
        <w:tc>
          <w:tcPr>
            <w:tcW w:w="7005" w:type="dxa"/>
            <w:gridSpan w:val="6"/>
            <w:vAlign w:val="center"/>
          </w:tcPr>
          <w:p w14:paraId="6BBB7710"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采购需求中的技术参数，技术标准是否符合法院和公安系统及行业最新标准</w:t>
            </w:r>
            <w:r w:rsidRPr="008C699F">
              <w:rPr>
                <w:rFonts w:ascii="宋体" w:eastAsia="宋体" w:hAnsi="宋体" w:cs="宋体"/>
                <w:sz w:val="28"/>
                <w:szCs w:val="28"/>
              </w:rPr>
              <w:t>？</w:t>
            </w:r>
            <w:r w:rsidRPr="008C699F">
              <w:rPr>
                <w:rFonts w:ascii="宋体" w:eastAsia="宋体" w:hAnsi="宋体" w:cs="宋体" w:hint="eastAsia"/>
                <w:sz w:val="28"/>
                <w:szCs w:val="28"/>
              </w:rPr>
              <w:t>贵单位认为技术参数是否完整、明确、合</w:t>
            </w:r>
            <w:proofErr w:type="gramStart"/>
            <w:r w:rsidRPr="008C699F">
              <w:rPr>
                <w:rFonts w:ascii="宋体" w:eastAsia="宋体" w:hAnsi="宋体" w:cs="宋体" w:hint="eastAsia"/>
                <w:sz w:val="28"/>
                <w:szCs w:val="28"/>
              </w:rPr>
              <w:t>规</w:t>
            </w:r>
            <w:proofErr w:type="gramEnd"/>
            <w:r w:rsidRPr="008C699F">
              <w:rPr>
                <w:rFonts w:ascii="宋体" w:eastAsia="宋体" w:hAnsi="宋体" w:cs="宋体" w:hint="eastAsia"/>
                <w:sz w:val="28"/>
                <w:szCs w:val="28"/>
              </w:rPr>
              <w:t>？</w:t>
            </w:r>
          </w:p>
          <w:p w14:paraId="45F7B0E4"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答：</w:t>
            </w:r>
          </w:p>
        </w:tc>
      </w:tr>
      <w:tr w:rsidR="00B9386B" w:rsidRPr="008C699F" w14:paraId="3A562E7A" w14:textId="77777777" w:rsidTr="00B71DF9">
        <w:trPr>
          <w:trHeight w:val="1288"/>
          <w:jc w:val="center"/>
        </w:trPr>
        <w:tc>
          <w:tcPr>
            <w:tcW w:w="2100" w:type="dxa"/>
            <w:vAlign w:val="center"/>
          </w:tcPr>
          <w:p w14:paraId="5B067FC5"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t>建议</w:t>
            </w:r>
          </w:p>
        </w:tc>
        <w:tc>
          <w:tcPr>
            <w:tcW w:w="7005" w:type="dxa"/>
            <w:gridSpan w:val="6"/>
            <w:vAlign w:val="center"/>
          </w:tcPr>
          <w:p w14:paraId="174FCA09"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1</w:t>
            </w:r>
            <w:r w:rsidRPr="008C699F">
              <w:rPr>
                <w:rFonts w:ascii="宋体" w:eastAsia="宋体" w:hAnsi="宋体" w:cs="宋体"/>
                <w:sz w:val="28"/>
                <w:szCs w:val="28"/>
              </w:rPr>
              <w:t>.</w:t>
            </w:r>
            <w:r w:rsidRPr="008C699F">
              <w:rPr>
                <w:rFonts w:ascii="宋体" w:eastAsia="宋体" w:hAnsi="宋体" w:cs="宋体" w:hint="eastAsia"/>
                <w:sz w:val="28"/>
                <w:szCs w:val="28"/>
              </w:rPr>
              <w:t>采购标的技术、商务要求的建议。</w:t>
            </w:r>
          </w:p>
          <w:p w14:paraId="585A00ED"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答：</w:t>
            </w:r>
          </w:p>
          <w:p w14:paraId="29736E0F"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2</w:t>
            </w:r>
            <w:r w:rsidRPr="008C699F">
              <w:rPr>
                <w:rFonts w:ascii="宋体" w:eastAsia="宋体" w:hAnsi="宋体" w:cs="宋体"/>
                <w:sz w:val="28"/>
                <w:szCs w:val="28"/>
              </w:rPr>
              <w:t>.</w:t>
            </w:r>
            <w:r w:rsidRPr="008C699F">
              <w:rPr>
                <w:rFonts w:ascii="宋体" w:eastAsia="宋体" w:hAnsi="宋体" w:cs="宋体" w:hint="eastAsia"/>
                <w:sz w:val="28"/>
                <w:szCs w:val="28"/>
              </w:rPr>
              <w:t>有利于项目实施的其他建议。</w:t>
            </w:r>
          </w:p>
          <w:p w14:paraId="7AEDC35F"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答：</w:t>
            </w:r>
          </w:p>
        </w:tc>
      </w:tr>
      <w:tr w:rsidR="00B9386B" w:rsidRPr="008C699F" w14:paraId="49E9E192" w14:textId="77777777" w:rsidTr="00B71DF9">
        <w:trPr>
          <w:trHeight w:val="644"/>
          <w:jc w:val="center"/>
        </w:trPr>
        <w:tc>
          <w:tcPr>
            <w:tcW w:w="2100" w:type="dxa"/>
            <w:vAlign w:val="center"/>
          </w:tcPr>
          <w:p w14:paraId="3F9A7660" w14:textId="77777777" w:rsidR="00B9386B" w:rsidRPr="008C699F" w:rsidRDefault="008A3B5E">
            <w:pPr>
              <w:jc w:val="center"/>
              <w:rPr>
                <w:rFonts w:ascii="宋体" w:eastAsia="宋体" w:hAnsi="宋体" w:cs="宋体"/>
                <w:b/>
                <w:bCs/>
                <w:sz w:val="28"/>
                <w:szCs w:val="28"/>
              </w:rPr>
            </w:pPr>
            <w:r w:rsidRPr="008C699F">
              <w:rPr>
                <w:rFonts w:ascii="宋体" w:eastAsia="宋体" w:hAnsi="宋体" w:cs="宋体" w:hint="eastAsia"/>
                <w:b/>
                <w:bCs/>
                <w:sz w:val="28"/>
                <w:szCs w:val="28"/>
              </w:rPr>
              <w:lastRenderedPageBreak/>
              <w:t>其他</w:t>
            </w:r>
          </w:p>
        </w:tc>
        <w:tc>
          <w:tcPr>
            <w:tcW w:w="7005" w:type="dxa"/>
            <w:gridSpan w:val="6"/>
            <w:vAlign w:val="center"/>
          </w:tcPr>
          <w:p w14:paraId="3CF8ED67"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请单位自行说明。</w:t>
            </w:r>
          </w:p>
          <w:p w14:paraId="6BE171A7" w14:textId="77777777" w:rsidR="00B9386B" w:rsidRPr="008C699F" w:rsidRDefault="008A3B5E">
            <w:pPr>
              <w:jc w:val="left"/>
              <w:rPr>
                <w:rFonts w:ascii="宋体" w:eastAsia="宋体" w:hAnsi="宋体" w:cs="宋体"/>
                <w:sz w:val="28"/>
                <w:szCs w:val="28"/>
              </w:rPr>
            </w:pPr>
            <w:r w:rsidRPr="008C699F">
              <w:rPr>
                <w:rFonts w:ascii="宋体" w:eastAsia="宋体" w:hAnsi="宋体" w:cs="宋体" w:hint="eastAsia"/>
                <w:sz w:val="28"/>
                <w:szCs w:val="28"/>
              </w:rPr>
              <w:t>答：</w:t>
            </w:r>
          </w:p>
        </w:tc>
      </w:tr>
    </w:tbl>
    <w:p w14:paraId="4E3A7BE5" w14:textId="77777777" w:rsidR="00CE64A7" w:rsidRPr="008C699F" w:rsidRDefault="00CE64A7">
      <w:pPr>
        <w:ind w:firstLine="560"/>
        <w:rPr>
          <w:rFonts w:ascii="宋体" w:eastAsia="宋体" w:hAnsi="宋体" w:cs="宋体"/>
        </w:rPr>
        <w:sectPr w:rsidR="00CE64A7" w:rsidRPr="008C699F" w:rsidSect="00CE64A7">
          <w:footerReference w:type="default" r:id="rId8"/>
          <w:pgSz w:w="11906" w:h="16838"/>
          <w:pgMar w:top="1440" w:right="1418" w:bottom="1440" w:left="1418" w:header="851" w:footer="544" w:gutter="0"/>
          <w:pgNumType w:start="1"/>
          <w:cols w:space="720"/>
          <w:docGrid w:type="lines" w:linePitch="326"/>
        </w:sectPr>
      </w:pPr>
    </w:p>
    <w:p w14:paraId="274FCF4A" w14:textId="018D8692" w:rsidR="00CE64A7" w:rsidRPr="008C699F" w:rsidRDefault="00CE64A7" w:rsidP="00CE64A7">
      <w:pPr>
        <w:jc w:val="left"/>
        <w:rPr>
          <w:rFonts w:ascii="宋体" w:eastAsia="宋体" w:hAnsi="宋体"/>
          <w:sz w:val="36"/>
          <w:szCs w:val="36"/>
        </w:rPr>
      </w:pPr>
      <w:r w:rsidRPr="008C699F">
        <w:rPr>
          <w:rFonts w:ascii="宋体" w:eastAsia="宋体" w:hAnsi="宋体" w:cs="宋体" w:hint="eastAsia"/>
          <w:b/>
          <w:sz w:val="24"/>
        </w:rPr>
        <w:lastRenderedPageBreak/>
        <w:t>三、</w:t>
      </w:r>
      <w:r w:rsidRPr="008C699F">
        <w:rPr>
          <w:rFonts w:ascii="宋体" w:eastAsia="宋体" w:hAnsi="宋体" w:cs="宋体" w:hint="eastAsia"/>
          <w:b/>
          <w:sz w:val="24"/>
        </w:rPr>
        <w:t>采购需求反馈意见</w:t>
      </w:r>
    </w:p>
    <w:p w14:paraId="256BCB79" w14:textId="77777777" w:rsidR="00CE64A7" w:rsidRPr="008C699F" w:rsidRDefault="00CE64A7" w:rsidP="00CE64A7">
      <w:pPr>
        <w:jc w:val="center"/>
        <w:rPr>
          <w:rFonts w:ascii="宋体" w:eastAsia="宋体" w:hAnsi="宋体"/>
          <w:sz w:val="36"/>
          <w:szCs w:val="36"/>
        </w:rPr>
      </w:pPr>
      <w:r w:rsidRPr="008C699F">
        <w:rPr>
          <w:rFonts w:ascii="宋体" w:eastAsia="宋体" w:hAnsi="宋体" w:hint="eastAsia"/>
          <w:sz w:val="36"/>
          <w:szCs w:val="36"/>
        </w:rPr>
        <w:t>调研意见、建议反馈表</w:t>
      </w:r>
    </w:p>
    <w:p w14:paraId="3369A777" w14:textId="77777777" w:rsidR="00CE64A7" w:rsidRPr="008C699F" w:rsidRDefault="00CE64A7" w:rsidP="00CE64A7">
      <w:pPr>
        <w:jc w:val="center"/>
        <w:rPr>
          <w:rFonts w:ascii="宋体" w:eastAsia="宋体" w:hAnsi="宋体"/>
          <w:sz w:val="28"/>
          <w:szCs w:val="28"/>
        </w:rPr>
      </w:pPr>
    </w:p>
    <w:p w14:paraId="774A5725" w14:textId="6E6F10AB" w:rsidR="00CE64A7" w:rsidRPr="008C699F" w:rsidRDefault="00CE64A7" w:rsidP="00CE64A7">
      <w:pPr>
        <w:rPr>
          <w:rFonts w:ascii="宋体" w:eastAsia="宋体" w:hAnsi="宋体"/>
          <w:u w:val="single"/>
        </w:rPr>
      </w:pPr>
      <w:r w:rsidRPr="008C699F">
        <w:rPr>
          <w:rFonts w:ascii="宋体" w:eastAsia="宋体" w:hAnsi="宋体" w:hint="eastAsia"/>
          <w:kern w:val="0"/>
          <w:fitText w:val="840" w:id="-445468159"/>
        </w:rPr>
        <w:t>单位名称</w:t>
      </w:r>
      <w:r w:rsidR="00B71DF9" w:rsidRPr="008C699F">
        <w:rPr>
          <w:rFonts w:ascii="宋体" w:eastAsia="宋体" w:hAnsi="宋体" w:hint="eastAsia"/>
        </w:rPr>
        <w:t>：</w:t>
      </w:r>
      <w:r w:rsidRPr="008C699F">
        <w:rPr>
          <w:rFonts w:ascii="宋体" w:eastAsia="宋体" w:hAnsi="宋体" w:hint="eastAsia"/>
          <w:u w:val="single"/>
        </w:rPr>
        <w:t xml:space="preserve"> </w:t>
      </w:r>
      <w:r w:rsidRPr="008C699F">
        <w:rPr>
          <w:rFonts w:ascii="宋体" w:eastAsia="宋体" w:hAnsi="宋体"/>
          <w:u w:val="single"/>
        </w:rPr>
        <w:t xml:space="preserve">       </w:t>
      </w:r>
      <w:r w:rsidRPr="008C699F">
        <w:rPr>
          <w:rFonts w:ascii="宋体" w:eastAsia="宋体" w:hAnsi="宋体" w:hint="eastAsia"/>
          <w:u w:val="single"/>
        </w:rPr>
        <w:t>（盖章）</w:t>
      </w:r>
      <w:r w:rsidRPr="008C699F">
        <w:rPr>
          <w:rFonts w:ascii="宋体" w:eastAsia="宋体" w:hAnsi="宋体"/>
          <w:u w:val="single"/>
        </w:rPr>
        <w:t xml:space="preserve">          </w:t>
      </w:r>
      <w:r w:rsidRPr="008C699F">
        <w:rPr>
          <w:rFonts w:ascii="宋体" w:eastAsia="宋体" w:hAnsi="宋体"/>
        </w:rPr>
        <w:t xml:space="preserve">   </w:t>
      </w:r>
      <w:r w:rsidR="00B71DF9" w:rsidRPr="008C699F">
        <w:rPr>
          <w:rFonts w:ascii="宋体" w:eastAsia="宋体" w:hAnsi="宋体"/>
        </w:rPr>
        <w:t xml:space="preserve">  </w:t>
      </w:r>
      <w:r w:rsidRPr="008C699F">
        <w:rPr>
          <w:rFonts w:ascii="宋体" w:eastAsia="宋体" w:hAnsi="宋体"/>
          <w:spacing w:val="210"/>
          <w:kern w:val="0"/>
          <w:fitText w:val="840" w:id="-445468157"/>
        </w:rPr>
        <w:t>地</w:t>
      </w:r>
      <w:r w:rsidRPr="008C699F">
        <w:rPr>
          <w:rFonts w:ascii="宋体" w:eastAsia="宋体" w:hAnsi="宋体"/>
          <w:kern w:val="0"/>
          <w:fitText w:val="840" w:id="-445468157"/>
        </w:rPr>
        <w:t>址</w:t>
      </w:r>
      <w:r w:rsidRPr="008C699F">
        <w:rPr>
          <w:rFonts w:ascii="宋体" w:eastAsia="宋体" w:hAnsi="宋体" w:hint="eastAsia"/>
        </w:rPr>
        <w:t>：</w:t>
      </w:r>
      <w:r w:rsidR="00B71DF9" w:rsidRPr="008C699F">
        <w:rPr>
          <w:rFonts w:ascii="宋体" w:eastAsia="宋体" w:hAnsi="宋体"/>
        </w:rPr>
        <w:softHyphen/>
      </w:r>
      <w:r w:rsidR="00B71DF9" w:rsidRPr="008C699F">
        <w:rPr>
          <w:rFonts w:ascii="宋体" w:eastAsia="宋体" w:hAnsi="宋体"/>
        </w:rPr>
        <w:softHyphen/>
        <w:t>__________________________________</w:t>
      </w:r>
      <w:r w:rsidRPr="008C699F">
        <w:rPr>
          <w:rFonts w:ascii="宋体" w:eastAsia="宋体" w:hAnsi="宋体"/>
          <w:u w:val="single"/>
        </w:rPr>
        <w:t xml:space="preserve">                     </w:t>
      </w:r>
    </w:p>
    <w:p w14:paraId="79FE1B40" w14:textId="735EA55B" w:rsidR="00CE64A7" w:rsidRPr="008C699F" w:rsidRDefault="00CE64A7" w:rsidP="00CE64A7">
      <w:pPr>
        <w:rPr>
          <w:rFonts w:ascii="宋体" w:eastAsia="宋体" w:hAnsi="宋体"/>
        </w:rPr>
      </w:pPr>
      <w:r w:rsidRPr="008C699F">
        <w:rPr>
          <w:rFonts w:ascii="宋体" w:eastAsia="宋体" w:hAnsi="宋体"/>
          <w:spacing w:val="52"/>
          <w:kern w:val="0"/>
          <w:fitText w:val="840" w:id="-445468160"/>
        </w:rPr>
        <w:t>联系</w:t>
      </w:r>
      <w:r w:rsidRPr="008C699F">
        <w:rPr>
          <w:rFonts w:ascii="宋体" w:eastAsia="宋体" w:hAnsi="宋体"/>
          <w:spacing w:val="1"/>
          <w:kern w:val="0"/>
          <w:fitText w:val="840" w:id="-445468160"/>
        </w:rPr>
        <w:t>人</w:t>
      </w:r>
      <w:r w:rsidR="00B71DF9" w:rsidRPr="008C699F">
        <w:rPr>
          <w:rFonts w:ascii="宋体" w:eastAsia="宋体" w:hAnsi="宋体" w:hint="eastAsia"/>
        </w:rPr>
        <w:t>：</w:t>
      </w:r>
      <w:r w:rsidRPr="008C699F">
        <w:rPr>
          <w:rFonts w:ascii="宋体" w:eastAsia="宋体" w:hAnsi="宋体" w:hint="eastAsia"/>
          <w:u w:val="single"/>
        </w:rPr>
        <w:t xml:space="preserve"> </w:t>
      </w:r>
      <w:r w:rsidRPr="008C699F">
        <w:rPr>
          <w:rFonts w:ascii="宋体" w:eastAsia="宋体" w:hAnsi="宋体"/>
          <w:u w:val="single"/>
        </w:rPr>
        <w:t xml:space="preserve">                          </w:t>
      </w:r>
      <w:r w:rsidRPr="008C699F">
        <w:rPr>
          <w:rFonts w:ascii="宋体" w:eastAsia="宋体" w:hAnsi="宋体" w:hint="eastAsia"/>
        </w:rPr>
        <w:t xml:space="preserve"> </w:t>
      </w:r>
      <w:r w:rsidRPr="008C699F">
        <w:rPr>
          <w:rFonts w:ascii="宋体" w:eastAsia="宋体" w:hAnsi="宋体"/>
        </w:rPr>
        <w:t xml:space="preserve">   </w:t>
      </w:r>
      <w:r w:rsidRPr="008C699F">
        <w:rPr>
          <w:rFonts w:ascii="宋体" w:eastAsia="宋体" w:hAnsi="宋体"/>
          <w:kern w:val="0"/>
          <w:fitText w:val="840" w:id="-445468158"/>
        </w:rPr>
        <w:t>联系方式</w:t>
      </w:r>
      <w:r w:rsidRPr="008C699F">
        <w:rPr>
          <w:rFonts w:ascii="宋体" w:eastAsia="宋体" w:hAnsi="宋体" w:hint="eastAsia"/>
        </w:rPr>
        <w:t>：</w:t>
      </w:r>
      <w:r w:rsidR="00B71DF9" w:rsidRPr="008C699F">
        <w:rPr>
          <w:rFonts w:ascii="宋体" w:eastAsia="宋体" w:hAnsi="宋体"/>
        </w:rPr>
        <w:softHyphen/>
      </w:r>
      <w:r w:rsidR="00B71DF9" w:rsidRPr="008C699F">
        <w:rPr>
          <w:rFonts w:ascii="宋体" w:eastAsia="宋体" w:hAnsi="宋体"/>
        </w:rPr>
        <w:softHyphen/>
        <w:t>__________________________________</w:t>
      </w:r>
      <w:r w:rsidRPr="008C699F">
        <w:rPr>
          <w:rFonts w:ascii="宋体" w:eastAsia="宋体" w:hAnsi="宋体"/>
          <w:u w:val="single"/>
        </w:rPr>
        <w:t xml:space="preserve">                        </w:t>
      </w:r>
    </w:p>
    <w:p w14:paraId="24686D59" w14:textId="77777777" w:rsidR="00CE64A7" w:rsidRPr="008C699F" w:rsidRDefault="00CE64A7" w:rsidP="00CE64A7">
      <w:pPr>
        <w:rPr>
          <w:rFonts w:ascii="宋体" w:eastAsia="宋体" w:hAnsi="宋体"/>
          <w:u w:val="single"/>
        </w:rPr>
      </w:pPr>
      <w:r w:rsidRPr="008C699F">
        <w:rPr>
          <w:rFonts w:ascii="宋体" w:eastAsia="宋体" w:hAnsi="宋体"/>
        </w:rPr>
        <w:t>邮箱</w:t>
      </w:r>
      <w:r w:rsidRPr="008C699F">
        <w:rPr>
          <w:rFonts w:ascii="宋体" w:eastAsia="宋体" w:hAnsi="宋体" w:hint="eastAsia"/>
        </w:rPr>
        <w:t>：</w:t>
      </w:r>
      <w:r w:rsidRPr="008C699F">
        <w:rPr>
          <w:rFonts w:ascii="宋体" w:eastAsia="宋体" w:hAnsi="宋体" w:hint="eastAsia"/>
          <w:u w:val="single"/>
        </w:rPr>
        <w:t xml:space="preserve"> </w:t>
      </w:r>
      <w:r w:rsidRPr="008C699F">
        <w:rPr>
          <w:rFonts w:ascii="宋体" w:eastAsia="宋体" w:hAnsi="宋体"/>
          <w:u w:val="single"/>
        </w:rPr>
        <w:t xml:space="preserve">                            </w:t>
      </w:r>
    </w:p>
    <w:tbl>
      <w:tblPr>
        <w:tblStyle w:val="af"/>
        <w:tblW w:w="13887" w:type="dxa"/>
        <w:tblLook w:val="04A0" w:firstRow="1" w:lastRow="0" w:firstColumn="1" w:lastColumn="0" w:noHBand="0" w:noVBand="1"/>
      </w:tblPr>
      <w:tblGrid>
        <w:gridCol w:w="704"/>
        <w:gridCol w:w="7229"/>
        <w:gridCol w:w="5954"/>
      </w:tblGrid>
      <w:tr w:rsidR="00CE64A7" w:rsidRPr="008C699F" w14:paraId="2862558E" w14:textId="77777777" w:rsidTr="00812AC9">
        <w:trPr>
          <w:trHeight w:val="582"/>
        </w:trPr>
        <w:tc>
          <w:tcPr>
            <w:tcW w:w="704" w:type="dxa"/>
            <w:vAlign w:val="center"/>
          </w:tcPr>
          <w:p w14:paraId="5537B5FD" w14:textId="77777777" w:rsidR="00CE64A7" w:rsidRPr="008C699F" w:rsidRDefault="00CE64A7" w:rsidP="00812AC9">
            <w:pPr>
              <w:widowControl/>
              <w:jc w:val="center"/>
              <w:rPr>
                <w:rFonts w:ascii="宋体" w:eastAsia="宋体" w:hAnsi="宋体"/>
              </w:rPr>
            </w:pPr>
            <w:r w:rsidRPr="008C699F">
              <w:rPr>
                <w:rFonts w:ascii="宋体" w:eastAsia="宋体" w:hAnsi="宋体"/>
              </w:rPr>
              <w:t>序号</w:t>
            </w:r>
          </w:p>
        </w:tc>
        <w:tc>
          <w:tcPr>
            <w:tcW w:w="7229" w:type="dxa"/>
            <w:vAlign w:val="center"/>
          </w:tcPr>
          <w:p w14:paraId="554D8FC3" w14:textId="77777777" w:rsidR="00CE64A7" w:rsidRPr="008C699F" w:rsidRDefault="00CE64A7" w:rsidP="00812AC9">
            <w:pPr>
              <w:widowControl/>
              <w:jc w:val="center"/>
              <w:rPr>
                <w:rFonts w:ascii="宋体" w:eastAsia="宋体" w:hAnsi="宋体"/>
              </w:rPr>
            </w:pPr>
            <w:proofErr w:type="gramStart"/>
            <w:r w:rsidRPr="008C699F">
              <w:rPr>
                <w:rFonts w:ascii="宋体" w:eastAsia="宋体" w:hAnsi="宋体"/>
              </w:rPr>
              <w:t>原</w:t>
            </w:r>
            <w:r w:rsidRPr="008C699F">
              <w:rPr>
                <w:rFonts w:ascii="宋体" w:eastAsia="宋体" w:hAnsi="宋体" w:hint="eastAsia"/>
              </w:rPr>
              <w:t>需求</w:t>
            </w:r>
            <w:proofErr w:type="gramEnd"/>
            <w:r w:rsidRPr="008C699F">
              <w:rPr>
                <w:rFonts w:ascii="宋体" w:eastAsia="宋体" w:hAnsi="宋体"/>
              </w:rPr>
              <w:t>内容</w:t>
            </w:r>
          </w:p>
        </w:tc>
        <w:tc>
          <w:tcPr>
            <w:tcW w:w="5954" w:type="dxa"/>
            <w:vAlign w:val="center"/>
          </w:tcPr>
          <w:p w14:paraId="1B91186A" w14:textId="77777777" w:rsidR="00CE64A7" w:rsidRPr="008C699F" w:rsidRDefault="00CE64A7" w:rsidP="00812AC9">
            <w:pPr>
              <w:widowControl/>
              <w:jc w:val="center"/>
              <w:rPr>
                <w:rFonts w:ascii="宋体" w:eastAsia="宋体" w:hAnsi="宋体"/>
              </w:rPr>
            </w:pPr>
            <w:r w:rsidRPr="008C699F">
              <w:rPr>
                <w:rFonts w:ascii="宋体" w:eastAsia="宋体" w:hAnsi="宋体"/>
              </w:rPr>
              <w:t>修改意见和建议</w:t>
            </w:r>
          </w:p>
        </w:tc>
      </w:tr>
      <w:tr w:rsidR="00CE64A7" w:rsidRPr="008C699F" w14:paraId="20EB55B4" w14:textId="77777777" w:rsidTr="00812AC9">
        <w:trPr>
          <w:trHeight w:val="845"/>
        </w:trPr>
        <w:tc>
          <w:tcPr>
            <w:tcW w:w="704" w:type="dxa"/>
            <w:vAlign w:val="center"/>
          </w:tcPr>
          <w:p w14:paraId="5F78E128"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1</w:t>
            </w:r>
          </w:p>
        </w:tc>
        <w:tc>
          <w:tcPr>
            <w:tcW w:w="7229" w:type="dxa"/>
            <w:vAlign w:val="center"/>
          </w:tcPr>
          <w:p w14:paraId="3B629AB1" w14:textId="77777777" w:rsidR="00CE64A7" w:rsidRPr="008C699F" w:rsidRDefault="00CE64A7" w:rsidP="00812AC9">
            <w:pPr>
              <w:widowControl/>
              <w:jc w:val="center"/>
              <w:rPr>
                <w:rFonts w:ascii="宋体" w:eastAsia="宋体" w:hAnsi="宋体"/>
              </w:rPr>
            </w:pPr>
          </w:p>
        </w:tc>
        <w:tc>
          <w:tcPr>
            <w:tcW w:w="5954" w:type="dxa"/>
            <w:vAlign w:val="center"/>
          </w:tcPr>
          <w:p w14:paraId="50D54600" w14:textId="77777777" w:rsidR="00CE64A7" w:rsidRPr="008C699F" w:rsidRDefault="00CE64A7" w:rsidP="00812AC9">
            <w:pPr>
              <w:widowControl/>
              <w:jc w:val="center"/>
              <w:rPr>
                <w:rFonts w:ascii="宋体" w:eastAsia="宋体" w:hAnsi="宋体"/>
              </w:rPr>
            </w:pPr>
          </w:p>
        </w:tc>
      </w:tr>
      <w:tr w:rsidR="00CE64A7" w:rsidRPr="008C699F" w14:paraId="02F2D93C" w14:textId="77777777" w:rsidTr="00812AC9">
        <w:trPr>
          <w:trHeight w:val="845"/>
        </w:trPr>
        <w:tc>
          <w:tcPr>
            <w:tcW w:w="704" w:type="dxa"/>
            <w:vAlign w:val="center"/>
          </w:tcPr>
          <w:p w14:paraId="7F439CD9"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2</w:t>
            </w:r>
          </w:p>
        </w:tc>
        <w:tc>
          <w:tcPr>
            <w:tcW w:w="7229" w:type="dxa"/>
            <w:vAlign w:val="center"/>
          </w:tcPr>
          <w:p w14:paraId="5FE53574" w14:textId="77777777" w:rsidR="00CE64A7" w:rsidRPr="008C699F" w:rsidRDefault="00CE64A7" w:rsidP="00812AC9">
            <w:pPr>
              <w:widowControl/>
              <w:jc w:val="center"/>
              <w:rPr>
                <w:rFonts w:ascii="宋体" w:eastAsia="宋体" w:hAnsi="宋体"/>
              </w:rPr>
            </w:pPr>
          </w:p>
        </w:tc>
        <w:tc>
          <w:tcPr>
            <w:tcW w:w="5954" w:type="dxa"/>
            <w:vAlign w:val="center"/>
          </w:tcPr>
          <w:p w14:paraId="77409075" w14:textId="77777777" w:rsidR="00CE64A7" w:rsidRPr="008C699F" w:rsidRDefault="00CE64A7" w:rsidP="00812AC9">
            <w:pPr>
              <w:widowControl/>
              <w:jc w:val="center"/>
              <w:rPr>
                <w:rFonts w:ascii="宋体" w:eastAsia="宋体" w:hAnsi="宋体"/>
              </w:rPr>
            </w:pPr>
          </w:p>
        </w:tc>
      </w:tr>
      <w:tr w:rsidR="00CE64A7" w:rsidRPr="008C699F" w14:paraId="5F5909C0" w14:textId="77777777" w:rsidTr="00812AC9">
        <w:trPr>
          <w:trHeight w:val="845"/>
        </w:trPr>
        <w:tc>
          <w:tcPr>
            <w:tcW w:w="704" w:type="dxa"/>
            <w:vAlign w:val="center"/>
          </w:tcPr>
          <w:p w14:paraId="398488AC"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3</w:t>
            </w:r>
          </w:p>
        </w:tc>
        <w:tc>
          <w:tcPr>
            <w:tcW w:w="7229" w:type="dxa"/>
            <w:vAlign w:val="center"/>
          </w:tcPr>
          <w:p w14:paraId="2C7BF8F8" w14:textId="77777777" w:rsidR="00CE64A7" w:rsidRPr="008C699F" w:rsidRDefault="00CE64A7" w:rsidP="00812AC9">
            <w:pPr>
              <w:widowControl/>
              <w:jc w:val="center"/>
              <w:rPr>
                <w:rFonts w:ascii="宋体" w:eastAsia="宋体" w:hAnsi="宋体"/>
              </w:rPr>
            </w:pPr>
          </w:p>
        </w:tc>
        <w:tc>
          <w:tcPr>
            <w:tcW w:w="5954" w:type="dxa"/>
            <w:vAlign w:val="center"/>
          </w:tcPr>
          <w:p w14:paraId="2B0AFB57" w14:textId="77777777" w:rsidR="00CE64A7" w:rsidRPr="008C699F" w:rsidRDefault="00CE64A7" w:rsidP="00812AC9">
            <w:pPr>
              <w:widowControl/>
              <w:jc w:val="center"/>
              <w:rPr>
                <w:rFonts w:ascii="宋体" w:eastAsia="宋体" w:hAnsi="宋体"/>
              </w:rPr>
            </w:pPr>
          </w:p>
        </w:tc>
      </w:tr>
      <w:tr w:rsidR="00CE64A7" w:rsidRPr="008C699F" w14:paraId="04D984EA" w14:textId="77777777" w:rsidTr="00812AC9">
        <w:trPr>
          <w:trHeight w:val="845"/>
        </w:trPr>
        <w:tc>
          <w:tcPr>
            <w:tcW w:w="704" w:type="dxa"/>
            <w:vAlign w:val="center"/>
          </w:tcPr>
          <w:p w14:paraId="75D80016"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4</w:t>
            </w:r>
          </w:p>
        </w:tc>
        <w:tc>
          <w:tcPr>
            <w:tcW w:w="7229" w:type="dxa"/>
            <w:vAlign w:val="center"/>
          </w:tcPr>
          <w:p w14:paraId="7A883710" w14:textId="77777777" w:rsidR="00CE64A7" w:rsidRPr="008C699F" w:rsidRDefault="00CE64A7" w:rsidP="00812AC9">
            <w:pPr>
              <w:widowControl/>
              <w:jc w:val="center"/>
              <w:rPr>
                <w:rFonts w:ascii="宋体" w:eastAsia="宋体" w:hAnsi="宋体"/>
              </w:rPr>
            </w:pPr>
          </w:p>
        </w:tc>
        <w:tc>
          <w:tcPr>
            <w:tcW w:w="5954" w:type="dxa"/>
            <w:vAlign w:val="center"/>
          </w:tcPr>
          <w:p w14:paraId="56B55061" w14:textId="77777777" w:rsidR="00CE64A7" w:rsidRPr="008C699F" w:rsidRDefault="00CE64A7" w:rsidP="00812AC9">
            <w:pPr>
              <w:widowControl/>
              <w:jc w:val="center"/>
              <w:rPr>
                <w:rFonts w:ascii="宋体" w:eastAsia="宋体" w:hAnsi="宋体"/>
              </w:rPr>
            </w:pPr>
          </w:p>
        </w:tc>
      </w:tr>
      <w:tr w:rsidR="00CE64A7" w:rsidRPr="008C699F" w14:paraId="09308800" w14:textId="77777777" w:rsidTr="00812AC9">
        <w:trPr>
          <w:trHeight w:val="845"/>
        </w:trPr>
        <w:tc>
          <w:tcPr>
            <w:tcW w:w="704" w:type="dxa"/>
            <w:vAlign w:val="center"/>
          </w:tcPr>
          <w:p w14:paraId="27CCB929"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5</w:t>
            </w:r>
          </w:p>
        </w:tc>
        <w:tc>
          <w:tcPr>
            <w:tcW w:w="7229" w:type="dxa"/>
            <w:vAlign w:val="center"/>
          </w:tcPr>
          <w:p w14:paraId="73E81D8D" w14:textId="77777777" w:rsidR="00CE64A7" w:rsidRPr="008C699F" w:rsidRDefault="00CE64A7" w:rsidP="00812AC9">
            <w:pPr>
              <w:widowControl/>
              <w:jc w:val="center"/>
              <w:rPr>
                <w:rFonts w:ascii="宋体" w:eastAsia="宋体" w:hAnsi="宋体"/>
              </w:rPr>
            </w:pPr>
          </w:p>
        </w:tc>
        <w:tc>
          <w:tcPr>
            <w:tcW w:w="5954" w:type="dxa"/>
            <w:vAlign w:val="center"/>
          </w:tcPr>
          <w:p w14:paraId="2AC2AB40" w14:textId="77777777" w:rsidR="00CE64A7" w:rsidRPr="008C699F" w:rsidRDefault="00CE64A7" w:rsidP="00812AC9">
            <w:pPr>
              <w:widowControl/>
              <w:jc w:val="center"/>
              <w:rPr>
                <w:rFonts w:ascii="宋体" w:eastAsia="宋体" w:hAnsi="宋体"/>
              </w:rPr>
            </w:pPr>
          </w:p>
        </w:tc>
      </w:tr>
      <w:tr w:rsidR="00CE64A7" w:rsidRPr="008C699F" w14:paraId="157856A0" w14:textId="77777777" w:rsidTr="00812AC9">
        <w:trPr>
          <w:trHeight w:val="845"/>
        </w:trPr>
        <w:tc>
          <w:tcPr>
            <w:tcW w:w="704" w:type="dxa"/>
            <w:vAlign w:val="center"/>
          </w:tcPr>
          <w:p w14:paraId="25DE21FF"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w:t>
            </w:r>
          </w:p>
        </w:tc>
        <w:tc>
          <w:tcPr>
            <w:tcW w:w="7229" w:type="dxa"/>
            <w:vAlign w:val="center"/>
          </w:tcPr>
          <w:p w14:paraId="55CAFDBD"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w:t>
            </w:r>
          </w:p>
        </w:tc>
        <w:tc>
          <w:tcPr>
            <w:tcW w:w="5954" w:type="dxa"/>
            <w:vAlign w:val="center"/>
          </w:tcPr>
          <w:p w14:paraId="67752E26" w14:textId="77777777" w:rsidR="00CE64A7" w:rsidRPr="008C699F" w:rsidRDefault="00CE64A7" w:rsidP="00812AC9">
            <w:pPr>
              <w:widowControl/>
              <w:jc w:val="center"/>
              <w:rPr>
                <w:rFonts w:ascii="宋体" w:eastAsia="宋体" w:hAnsi="宋体"/>
              </w:rPr>
            </w:pPr>
            <w:r w:rsidRPr="008C699F">
              <w:rPr>
                <w:rFonts w:ascii="宋体" w:eastAsia="宋体" w:hAnsi="宋体" w:hint="eastAsia"/>
              </w:rPr>
              <w:t>……</w:t>
            </w:r>
          </w:p>
        </w:tc>
      </w:tr>
    </w:tbl>
    <w:p w14:paraId="7D0113E0" w14:textId="3BEDAE5C" w:rsidR="00CE64A7" w:rsidRPr="008C699F" w:rsidRDefault="00CE64A7" w:rsidP="00CE64A7">
      <w:pPr>
        <w:widowControl/>
        <w:jc w:val="left"/>
        <w:rPr>
          <w:rFonts w:ascii="宋体" w:eastAsia="宋体" w:hAnsi="宋体"/>
        </w:rPr>
      </w:pPr>
      <w:r w:rsidRPr="008C699F">
        <w:rPr>
          <w:rFonts w:ascii="宋体" w:eastAsia="宋体" w:hAnsi="宋体"/>
        </w:rPr>
        <w:t>注</w:t>
      </w:r>
      <w:r w:rsidRPr="008C699F">
        <w:rPr>
          <w:rFonts w:ascii="宋体" w:eastAsia="宋体" w:hAnsi="宋体" w:hint="eastAsia"/>
        </w:rPr>
        <w:t>：</w:t>
      </w:r>
      <w:r w:rsidRPr="008C699F">
        <w:rPr>
          <w:rFonts w:ascii="宋体" w:eastAsia="宋体" w:hAnsi="宋体" w:hint="eastAsia"/>
        </w:rPr>
        <w:t>1</w:t>
      </w:r>
      <w:r w:rsidRPr="008C699F">
        <w:rPr>
          <w:rFonts w:ascii="宋体" w:eastAsia="宋体" w:hAnsi="宋体"/>
        </w:rPr>
        <w:t>.</w:t>
      </w:r>
      <w:r w:rsidRPr="008C699F">
        <w:rPr>
          <w:rFonts w:ascii="宋体" w:eastAsia="宋体" w:hAnsi="宋体"/>
        </w:rPr>
        <w:t>如无意见和建议</w:t>
      </w:r>
      <w:r w:rsidRPr="008C699F">
        <w:rPr>
          <w:rFonts w:ascii="宋体" w:eastAsia="宋体" w:hAnsi="宋体" w:hint="eastAsia"/>
        </w:rPr>
        <w:t>，请</w:t>
      </w:r>
      <w:proofErr w:type="gramStart"/>
      <w:r w:rsidRPr="008C699F">
        <w:rPr>
          <w:rFonts w:ascii="宋体" w:eastAsia="宋体" w:hAnsi="宋体" w:hint="eastAsia"/>
        </w:rPr>
        <w:t>在</w:t>
      </w:r>
      <w:r w:rsidRPr="008C699F">
        <w:rPr>
          <w:rFonts w:ascii="宋体" w:eastAsia="宋体" w:hAnsi="宋体"/>
        </w:rPr>
        <w:t>此表</w:t>
      </w:r>
      <w:proofErr w:type="gramEnd"/>
      <w:r w:rsidRPr="008C699F">
        <w:rPr>
          <w:rFonts w:ascii="宋体" w:eastAsia="宋体" w:hAnsi="宋体"/>
        </w:rPr>
        <w:t>空白处填写</w:t>
      </w:r>
      <w:r w:rsidRPr="008C699F">
        <w:rPr>
          <w:rFonts w:ascii="宋体" w:eastAsia="宋体" w:hAnsi="宋体" w:hint="eastAsia"/>
        </w:rPr>
        <w:t>“无其他意见和建议”。</w:t>
      </w:r>
    </w:p>
    <w:p w14:paraId="2BBE2725" w14:textId="4F0D8B7C" w:rsidR="00B9386B" w:rsidRPr="008C699F" w:rsidRDefault="00CE64A7" w:rsidP="00CE64A7">
      <w:pPr>
        <w:widowControl/>
        <w:ind w:firstLineChars="200" w:firstLine="420"/>
        <w:jc w:val="left"/>
        <w:rPr>
          <w:rFonts w:ascii="宋体" w:eastAsia="宋体" w:hAnsi="宋体" w:hint="eastAsia"/>
        </w:rPr>
      </w:pPr>
      <w:r w:rsidRPr="008C699F">
        <w:rPr>
          <w:rFonts w:ascii="宋体" w:eastAsia="宋体" w:hAnsi="宋体" w:cs="宋体" w:hint="eastAsia"/>
        </w:rPr>
        <w:t>2</w:t>
      </w:r>
      <w:r w:rsidRPr="008C699F">
        <w:rPr>
          <w:rFonts w:ascii="宋体" w:eastAsia="宋体" w:hAnsi="宋体" w:cs="宋体"/>
        </w:rPr>
        <w:t>.</w:t>
      </w:r>
      <w:hyperlink r:id="rId9" w:history="1">
        <w:r w:rsidR="008A3B5E" w:rsidRPr="008C699F">
          <w:rPr>
            <w:rStyle w:val="af0"/>
            <w:rFonts w:ascii="宋体" w:eastAsia="宋体" w:hAnsi="宋体" w:cs="宋体" w:hint="eastAsia"/>
            <w:color w:val="auto"/>
            <w:u w:val="none"/>
          </w:rPr>
          <w:t>请根据实际情况、按表格中要求填写问卷调查表各项内容。贵单位可在“建议”处提出贵单位对本项目采购需求的意见或建议；若无任何意见或建议的，请在对应项处填写“无”。填写后的材料(加盖单位公章)扫描发送至互联网邮箱（</w:t>
        </w:r>
        <w:r w:rsidR="008A3B5E" w:rsidRPr="008C699F">
          <w:rPr>
            <w:rStyle w:val="af0"/>
            <w:rFonts w:ascii="宋体" w:eastAsia="宋体" w:hAnsi="宋体" w:cs="宋体"/>
            <w:color w:val="auto"/>
            <w:u w:val="none"/>
          </w:rPr>
          <w:t>858595625@qq.com</w:t>
        </w:r>
        <w:r w:rsidR="008A3B5E" w:rsidRPr="008C699F">
          <w:rPr>
            <w:rStyle w:val="af0"/>
            <w:rFonts w:ascii="宋体" w:eastAsia="宋体" w:hAnsi="宋体" w:cs="宋体" w:hint="eastAsia"/>
            <w:color w:val="auto"/>
            <w:u w:val="none"/>
          </w:rPr>
          <w:t>）。</w:t>
        </w:r>
      </w:hyperlink>
    </w:p>
    <w:sectPr w:rsidR="00B9386B" w:rsidRPr="008C699F" w:rsidSect="00B71DF9">
      <w:pgSz w:w="16838" w:h="11906" w:orient="landscape"/>
      <w:pgMar w:top="709" w:right="1440" w:bottom="1560" w:left="1440" w:header="851" w:footer="427"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B06A8" w14:textId="77777777" w:rsidR="00201607" w:rsidRDefault="00201607">
      <w:r>
        <w:separator/>
      </w:r>
    </w:p>
  </w:endnote>
  <w:endnote w:type="continuationSeparator" w:id="0">
    <w:p w14:paraId="6BBD42F0" w14:textId="77777777" w:rsidR="00201607" w:rsidRDefault="0020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imes New Roman (标题 CS)">
    <w:altName w:val="Times New Roman"/>
    <w:charset w:val="00"/>
    <w:family w:val="roman"/>
    <w:pitch w:val="default"/>
    <w:sig w:usb0="00000000" w:usb1="00000000"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AFC89" w14:textId="77777777" w:rsidR="00B9386B" w:rsidRDefault="00B9386B" w:rsidP="00CE64A7">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519073"/>
      <w:docPartObj>
        <w:docPartGallery w:val="Page Numbers (Bottom of Page)"/>
        <w:docPartUnique/>
      </w:docPartObj>
    </w:sdtPr>
    <w:sdtEndPr>
      <w:rPr>
        <w:sz w:val="21"/>
        <w:szCs w:val="21"/>
      </w:rPr>
    </w:sdtEndPr>
    <w:sdtContent>
      <w:p w14:paraId="203232DA" w14:textId="60162489" w:rsidR="00CE64A7" w:rsidRPr="00CE64A7" w:rsidRDefault="00CE64A7" w:rsidP="00CE64A7">
        <w:pPr>
          <w:pStyle w:val="ab"/>
          <w:pBdr>
            <w:top w:val="single" w:sz="4" w:space="1" w:color="auto"/>
          </w:pBdr>
          <w:jc w:val="center"/>
          <w:rPr>
            <w:sz w:val="21"/>
            <w:szCs w:val="21"/>
          </w:rPr>
        </w:pPr>
        <w:r w:rsidRPr="00CE64A7">
          <w:rPr>
            <w:sz w:val="21"/>
            <w:szCs w:val="21"/>
          </w:rPr>
          <w:fldChar w:fldCharType="begin"/>
        </w:r>
        <w:r w:rsidRPr="00CE64A7">
          <w:rPr>
            <w:sz w:val="21"/>
            <w:szCs w:val="21"/>
          </w:rPr>
          <w:instrText>PAGE   \* MERGEFORMAT</w:instrText>
        </w:r>
        <w:r w:rsidRPr="00CE64A7">
          <w:rPr>
            <w:sz w:val="21"/>
            <w:szCs w:val="21"/>
          </w:rPr>
          <w:fldChar w:fldCharType="separate"/>
        </w:r>
        <w:r w:rsidR="008C699F" w:rsidRPr="008C699F">
          <w:rPr>
            <w:noProof/>
            <w:sz w:val="21"/>
            <w:szCs w:val="21"/>
            <w:lang w:val="zh-CN"/>
          </w:rPr>
          <w:t>10</w:t>
        </w:r>
        <w:r w:rsidRPr="00CE64A7">
          <w:rPr>
            <w:sz w:val="21"/>
            <w:szCs w:val="21"/>
          </w:rPr>
          <w:fldChar w:fldCharType="end"/>
        </w:r>
      </w:p>
    </w:sdtContent>
  </w:sdt>
  <w:p w14:paraId="19C9AABE" w14:textId="6DFB4FC2" w:rsidR="00B9386B" w:rsidRDefault="00B9386B">
    <w:pPr>
      <w:pBdr>
        <w:top w:val="single" w:sz="4" w:space="1"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7D047" w14:textId="77777777" w:rsidR="00201607" w:rsidRDefault="00201607">
      <w:r>
        <w:separator/>
      </w:r>
    </w:p>
  </w:footnote>
  <w:footnote w:type="continuationSeparator" w:id="0">
    <w:p w14:paraId="2F3BAE59" w14:textId="77777777" w:rsidR="00201607" w:rsidRDefault="00201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21C63A"/>
    <w:multiLevelType w:val="singleLevel"/>
    <w:tmpl w:val="9021C63A"/>
    <w:lvl w:ilvl="0">
      <w:start w:val="1"/>
      <w:numFmt w:val="decimal"/>
      <w:suff w:val="nothing"/>
      <w:lvlText w:val="%1．"/>
      <w:lvlJc w:val="left"/>
      <w:pPr>
        <w:ind w:left="0" w:firstLine="400"/>
      </w:pPr>
      <w:rPr>
        <w:rFonts w:hint="default"/>
      </w:rPr>
    </w:lvl>
  </w:abstractNum>
  <w:abstractNum w:abstractNumId="1" w15:restartNumberingAfterBreak="0">
    <w:nsid w:val="9BC47074"/>
    <w:multiLevelType w:val="singleLevel"/>
    <w:tmpl w:val="9BC47074"/>
    <w:lvl w:ilvl="0">
      <w:start w:val="1"/>
      <w:numFmt w:val="decimal"/>
      <w:suff w:val="nothing"/>
      <w:lvlText w:val="%1．"/>
      <w:lvlJc w:val="left"/>
      <w:pPr>
        <w:ind w:left="0" w:firstLine="400"/>
      </w:pPr>
      <w:rPr>
        <w:rFonts w:hint="default"/>
      </w:rPr>
    </w:lvl>
  </w:abstractNum>
  <w:abstractNum w:abstractNumId="2" w15:restartNumberingAfterBreak="0">
    <w:nsid w:val="DD3A7375"/>
    <w:multiLevelType w:val="singleLevel"/>
    <w:tmpl w:val="DD3A7375"/>
    <w:lvl w:ilvl="0">
      <w:start w:val="1"/>
      <w:numFmt w:val="chineseCounting"/>
      <w:suff w:val="nothing"/>
      <w:lvlText w:val="（%1）"/>
      <w:lvlJc w:val="left"/>
      <w:pPr>
        <w:ind w:left="-10"/>
      </w:pPr>
      <w:rPr>
        <w:rFonts w:hint="eastAsia"/>
      </w:rPr>
    </w:lvl>
  </w:abstractNum>
  <w:abstractNum w:abstractNumId="3" w15:restartNumberingAfterBreak="0">
    <w:nsid w:val="EAF78AF1"/>
    <w:multiLevelType w:val="singleLevel"/>
    <w:tmpl w:val="EAF78AF1"/>
    <w:lvl w:ilvl="0">
      <w:start w:val="1"/>
      <w:numFmt w:val="decimal"/>
      <w:suff w:val="nothing"/>
      <w:lvlText w:val="%1．"/>
      <w:lvlJc w:val="left"/>
      <w:pPr>
        <w:ind w:left="0" w:firstLine="400"/>
      </w:pPr>
      <w:rPr>
        <w:rFonts w:hint="default"/>
      </w:rPr>
    </w:lvl>
  </w:abstractNum>
  <w:abstractNum w:abstractNumId="4" w15:restartNumberingAfterBreak="0">
    <w:nsid w:val="0552399F"/>
    <w:multiLevelType w:val="multilevel"/>
    <w:tmpl w:val="0552399F"/>
    <w:lvl w:ilvl="0">
      <w:start w:val="1"/>
      <w:numFmt w:val="decimal"/>
      <w:pStyle w:val="1"/>
      <w:suff w:val="nothing"/>
      <w:lvlText w:val="%1."/>
      <w:lvlJc w:val="center"/>
      <w:pPr>
        <w:ind w:left="0" w:firstLine="0"/>
      </w:pPr>
      <w:rPr>
        <w:rFonts w:ascii="Times New Roman" w:eastAsia="黑体" w:hAnsi="Times New Roman" w:hint="default"/>
        <w:b w:val="0"/>
        <w:i w:val="0"/>
        <w:sz w:val="36"/>
      </w:rPr>
    </w:lvl>
    <w:lvl w:ilvl="1">
      <w:start w:val="1"/>
      <w:numFmt w:val="decimal"/>
      <w:pStyle w:val="2"/>
      <w:isLgl/>
      <w:suff w:val="nothing"/>
      <w:lvlText w:val="%1.%2."/>
      <w:lvlJc w:val="left"/>
      <w:pPr>
        <w:ind w:left="420" w:firstLine="0"/>
      </w:pPr>
    </w:lvl>
    <w:lvl w:ilvl="2">
      <w:start w:val="1"/>
      <w:numFmt w:val="decimal"/>
      <w:pStyle w:val="3"/>
      <w:isLgl/>
      <w:suff w:val="nothing"/>
      <w:lvlText w:val="%1.%2.%3."/>
      <w:lvlJc w:val="left"/>
      <w:pPr>
        <w:ind w:left="0" w:firstLine="0"/>
      </w:pPr>
      <w:rPr>
        <w:rFonts w:ascii="Times New Roman" w:eastAsia="黑体" w:hAnsi="Times New Roman" w:hint="default"/>
        <w:b w:val="0"/>
        <w:i w:val="0"/>
        <w:sz w:val="30"/>
      </w:rPr>
    </w:lvl>
    <w:lvl w:ilvl="3">
      <w:start w:val="1"/>
      <w:numFmt w:val="decimal"/>
      <w:pStyle w:val="4"/>
      <w:isLgl/>
      <w:lvlText w:val="%1.%2.%3.%4"/>
      <w:lvlJc w:val="left"/>
      <w:pPr>
        <w:ind w:left="0" w:firstLine="0"/>
      </w:pPr>
      <w:rPr>
        <w:rFonts w:ascii="Times New Roman" w:eastAsia="黑体" w:hAnsi="Times New Roman" w:hint="default"/>
        <w:b w:val="0"/>
        <w:i w:val="0"/>
        <w:sz w:val="28"/>
      </w:rPr>
    </w:lvl>
    <w:lvl w:ilvl="4">
      <w:start w:val="1"/>
      <w:numFmt w:val="decimal"/>
      <w:pStyle w:val="5"/>
      <w:isLgl/>
      <w:lvlText w:val="%1.%2.%3.%4.%5"/>
      <w:lvlJc w:val="left"/>
      <w:pPr>
        <w:ind w:left="0" w:firstLine="0"/>
      </w:pPr>
      <w:rPr>
        <w:rFonts w:ascii="Times New Roman" w:eastAsia="黑体" w:hAnsi="Times New Roman" w:hint="default"/>
        <w:b w:val="0"/>
        <w:i w:val="0"/>
        <w:sz w:val="24"/>
      </w:rPr>
    </w:lvl>
    <w:lvl w:ilvl="5">
      <w:start w:val="1"/>
      <w:numFmt w:val="decimal"/>
      <w:pStyle w:val="6"/>
      <w:isLgl/>
      <w:lvlText w:val="%1.%2.%3.%4.%5.%6"/>
      <w:lvlJc w:val="left"/>
      <w:pPr>
        <w:ind w:left="0" w:firstLine="0"/>
      </w:pPr>
      <w:rPr>
        <w:rFonts w:ascii="Times New Roman" w:eastAsia="黑体" w:hAnsi="Times New Roman" w:hint="default"/>
        <w:b w:val="0"/>
        <w:i w:val="0"/>
        <w:sz w:val="24"/>
      </w:rPr>
    </w:lvl>
    <w:lvl w:ilvl="6">
      <w:start w:val="1"/>
      <w:numFmt w:val="decimal"/>
      <w:pStyle w:val="7"/>
      <w:isLgl/>
      <w:lvlText w:val="%1.%2.%3.%4.%5.%6.%7"/>
      <w:lvlJc w:val="left"/>
      <w:pPr>
        <w:ind w:left="0" w:firstLine="0"/>
      </w:pPr>
      <w:rPr>
        <w:rFonts w:ascii="Times New Roman" w:eastAsia="黑体" w:hAnsi="Times New Roman" w:hint="default"/>
        <w:b w:val="0"/>
        <w:i w:val="0"/>
        <w:sz w:val="24"/>
      </w:rPr>
    </w:lvl>
    <w:lvl w:ilvl="7">
      <w:start w:val="1"/>
      <w:numFmt w:val="decimal"/>
      <w:pStyle w:val="8"/>
      <w:isLgl/>
      <w:lvlText w:val="%1.%2.%3.%4.%5.%6.%7.%8"/>
      <w:lvlJc w:val="left"/>
      <w:pPr>
        <w:ind w:left="0" w:firstLine="0"/>
      </w:pPr>
      <w:rPr>
        <w:rFonts w:ascii="Times New Roman" w:eastAsia="黑体" w:hAnsi="Times New Roman" w:hint="default"/>
        <w:b w:val="0"/>
        <w:i w:val="0"/>
        <w:sz w:val="24"/>
      </w:rPr>
    </w:lvl>
    <w:lvl w:ilvl="8">
      <w:start w:val="1"/>
      <w:numFmt w:val="decimal"/>
      <w:pStyle w:val="9"/>
      <w:isLgl/>
      <w:lvlText w:val="%1.%2.%3.%4.%5.%6.%7.%8.%9"/>
      <w:lvlJc w:val="left"/>
      <w:pPr>
        <w:ind w:left="0" w:firstLine="0"/>
      </w:pPr>
      <w:rPr>
        <w:rFonts w:ascii="Times New Roman" w:eastAsia="黑体" w:hAnsi="Times New Roman" w:hint="default"/>
        <w:b w:val="0"/>
        <w:i w:val="0"/>
        <w:sz w:val="24"/>
      </w:rPr>
    </w:lvl>
  </w:abstractNum>
  <w:abstractNum w:abstractNumId="5" w15:restartNumberingAfterBreak="0">
    <w:nsid w:val="0F2C4338"/>
    <w:multiLevelType w:val="multilevel"/>
    <w:tmpl w:val="0F2C433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15D4289F"/>
    <w:multiLevelType w:val="multilevel"/>
    <w:tmpl w:val="15D4289F"/>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171773EE"/>
    <w:multiLevelType w:val="multilevel"/>
    <w:tmpl w:val="171773E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172BADD6"/>
    <w:multiLevelType w:val="singleLevel"/>
    <w:tmpl w:val="172BADD6"/>
    <w:lvl w:ilvl="0">
      <w:start w:val="1"/>
      <w:numFmt w:val="decimal"/>
      <w:suff w:val="nothing"/>
      <w:lvlText w:val="%1．"/>
      <w:lvlJc w:val="left"/>
      <w:pPr>
        <w:ind w:left="0" w:firstLine="400"/>
      </w:pPr>
      <w:rPr>
        <w:rFonts w:hint="default"/>
      </w:rPr>
    </w:lvl>
  </w:abstractNum>
  <w:abstractNum w:abstractNumId="9" w15:restartNumberingAfterBreak="0">
    <w:nsid w:val="1B92214E"/>
    <w:multiLevelType w:val="singleLevel"/>
    <w:tmpl w:val="1B92214E"/>
    <w:lvl w:ilvl="0">
      <w:start w:val="1"/>
      <w:numFmt w:val="chineseCounting"/>
      <w:suff w:val="nothing"/>
      <w:lvlText w:val="%1、"/>
      <w:lvlJc w:val="left"/>
      <w:rPr>
        <w:rFonts w:hint="eastAsia"/>
      </w:rPr>
    </w:lvl>
  </w:abstractNum>
  <w:abstractNum w:abstractNumId="10" w15:restartNumberingAfterBreak="0">
    <w:nsid w:val="1CF350BF"/>
    <w:multiLevelType w:val="multilevel"/>
    <w:tmpl w:val="1CF350BF"/>
    <w:lvl w:ilvl="0">
      <w:start w:val="1"/>
      <w:numFmt w:val="decimal"/>
      <w:suff w:val="nothing"/>
      <w:lvlText w:val="（%1）"/>
      <w:lvlJc w:val="left"/>
      <w:pPr>
        <w:ind w:left="900" w:hanging="420"/>
      </w:pPr>
      <w:rPr>
        <w:rFonts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22CE6568"/>
    <w:multiLevelType w:val="multilevel"/>
    <w:tmpl w:val="22CE656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254B6788"/>
    <w:multiLevelType w:val="multilevel"/>
    <w:tmpl w:val="254B678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275942AD"/>
    <w:multiLevelType w:val="multilevel"/>
    <w:tmpl w:val="275942AD"/>
    <w:lvl w:ilvl="0">
      <w:start w:val="1"/>
      <w:numFmt w:val="decimal"/>
      <w:suff w:val="nothing"/>
      <w:lvlText w:val="%1."/>
      <w:lvlJc w:val="left"/>
      <w:pPr>
        <w:ind w:left="920" w:hanging="440"/>
      </w:pPr>
      <w:rPr>
        <w:rFonts w:ascii="宋体" w:eastAsia="宋体" w:hAnsi="宋体" w:cs="宋体" w:hint="default"/>
        <w:sz w:val="24"/>
        <w:szCs w:val="24"/>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3B5F609E"/>
    <w:multiLevelType w:val="multilevel"/>
    <w:tmpl w:val="3B5F609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3EFD3BC6"/>
    <w:multiLevelType w:val="multilevel"/>
    <w:tmpl w:val="3EFD3BC6"/>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6" w15:restartNumberingAfterBreak="0">
    <w:nsid w:val="3FF6081A"/>
    <w:multiLevelType w:val="multilevel"/>
    <w:tmpl w:val="3FF6081A"/>
    <w:lvl w:ilvl="0">
      <w:start w:val="1"/>
      <w:numFmt w:val="decimal"/>
      <w:suff w:val="nothing"/>
      <w:lvlText w:val="%1."/>
      <w:lvlJc w:val="left"/>
      <w:pPr>
        <w:ind w:left="920" w:hanging="440"/>
      </w:pPr>
      <w:rPr>
        <w:rFonts w:ascii="宋体" w:eastAsia="宋体" w:hAnsi="宋体" w:cs="宋体" w:hint="default"/>
        <w:sz w:val="24"/>
        <w:szCs w:val="24"/>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46033086"/>
    <w:multiLevelType w:val="multilevel"/>
    <w:tmpl w:val="4603308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8" w15:restartNumberingAfterBreak="0">
    <w:nsid w:val="52000B06"/>
    <w:multiLevelType w:val="multilevel"/>
    <w:tmpl w:val="52000B0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9" w15:restartNumberingAfterBreak="0">
    <w:nsid w:val="535E7D3A"/>
    <w:multiLevelType w:val="multilevel"/>
    <w:tmpl w:val="535E7D3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556A0688"/>
    <w:multiLevelType w:val="multilevel"/>
    <w:tmpl w:val="556A0688"/>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1" w15:restartNumberingAfterBreak="0">
    <w:nsid w:val="556A070F"/>
    <w:multiLevelType w:val="multilevel"/>
    <w:tmpl w:val="556A070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5D2D4F18"/>
    <w:multiLevelType w:val="multilevel"/>
    <w:tmpl w:val="5D2D4F1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3" w15:restartNumberingAfterBreak="0">
    <w:nsid w:val="61D45023"/>
    <w:multiLevelType w:val="multilevel"/>
    <w:tmpl w:val="61D4502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15:restartNumberingAfterBreak="0">
    <w:nsid w:val="6A114A89"/>
    <w:multiLevelType w:val="multilevel"/>
    <w:tmpl w:val="6A114A89"/>
    <w:lvl w:ilvl="0">
      <w:start w:val="1"/>
      <w:numFmt w:val="decimal"/>
      <w:suff w:val="nothing"/>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5" w15:restartNumberingAfterBreak="0">
    <w:nsid w:val="6CBE73A7"/>
    <w:multiLevelType w:val="multilevel"/>
    <w:tmpl w:val="6CBE73A7"/>
    <w:lvl w:ilvl="0">
      <w:start w:val="5"/>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pStyle w:val="30"/>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71034832"/>
    <w:multiLevelType w:val="multilevel"/>
    <w:tmpl w:val="7103483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7" w15:restartNumberingAfterBreak="0">
    <w:nsid w:val="770141E9"/>
    <w:multiLevelType w:val="multilevel"/>
    <w:tmpl w:val="770141E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25"/>
  </w:num>
  <w:num w:numId="3">
    <w:abstractNumId w:val="24"/>
  </w:num>
  <w:num w:numId="4">
    <w:abstractNumId w:val="15"/>
  </w:num>
  <w:num w:numId="5">
    <w:abstractNumId w:val="19"/>
  </w:num>
  <w:num w:numId="6">
    <w:abstractNumId w:val="18"/>
  </w:num>
  <w:num w:numId="7">
    <w:abstractNumId w:val="23"/>
  </w:num>
  <w:num w:numId="8">
    <w:abstractNumId w:val="21"/>
  </w:num>
  <w:num w:numId="9">
    <w:abstractNumId w:val="11"/>
  </w:num>
  <w:num w:numId="10">
    <w:abstractNumId w:val="7"/>
  </w:num>
  <w:num w:numId="11">
    <w:abstractNumId w:val="12"/>
  </w:num>
  <w:num w:numId="12">
    <w:abstractNumId w:val="17"/>
  </w:num>
  <w:num w:numId="13">
    <w:abstractNumId w:val="27"/>
  </w:num>
  <w:num w:numId="14">
    <w:abstractNumId w:val="22"/>
  </w:num>
  <w:num w:numId="15">
    <w:abstractNumId w:val="5"/>
  </w:num>
  <w:num w:numId="16">
    <w:abstractNumId w:val="14"/>
  </w:num>
  <w:num w:numId="17">
    <w:abstractNumId w:val="1"/>
  </w:num>
  <w:num w:numId="18">
    <w:abstractNumId w:val="0"/>
  </w:num>
  <w:num w:numId="19">
    <w:abstractNumId w:val="3"/>
  </w:num>
  <w:num w:numId="20">
    <w:abstractNumId w:val="8"/>
  </w:num>
  <w:num w:numId="21">
    <w:abstractNumId w:val="26"/>
  </w:num>
  <w:num w:numId="22">
    <w:abstractNumId w:val="13"/>
  </w:num>
  <w:num w:numId="23">
    <w:abstractNumId w:val="16"/>
  </w:num>
  <w:num w:numId="24">
    <w:abstractNumId w:val="20"/>
  </w:num>
  <w:num w:numId="25">
    <w:abstractNumId w:val="10"/>
  </w:num>
  <w:num w:numId="26">
    <w:abstractNumId w:val="6"/>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63"/>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N2U0YjEwYTVkYTQ5YzQ5NDA4MDg0YmYzYzBjM2QifQ=="/>
  </w:docVars>
  <w:rsids>
    <w:rsidRoot w:val="00874C33"/>
    <w:rsid w:val="BEFDD024"/>
    <w:rsid w:val="DBAD5B21"/>
    <w:rsid w:val="FF91199E"/>
    <w:rsid w:val="FFFFECE5"/>
    <w:rsid w:val="000573A1"/>
    <w:rsid w:val="00060CA9"/>
    <w:rsid w:val="000B74ED"/>
    <w:rsid w:val="000D290F"/>
    <w:rsid w:val="001B5534"/>
    <w:rsid w:val="001D285F"/>
    <w:rsid w:val="00201607"/>
    <w:rsid w:val="0028651F"/>
    <w:rsid w:val="002B0309"/>
    <w:rsid w:val="002B4CDA"/>
    <w:rsid w:val="00347913"/>
    <w:rsid w:val="00367FF6"/>
    <w:rsid w:val="003B7EFD"/>
    <w:rsid w:val="004632B2"/>
    <w:rsid w:val="004A7693"/>
    <w:rsid w:val="005D6616"/>
    <w:rsid w:val="00874C33"/>
    <w:rsid w:val="008A3B5E"/>
    <w:rsid w:val="008C699F"/>
    <w:rsid w:val="00B71DF9"/>
    <w:rsid w:val="00B9386B"/>
    <w:rsid w:val="00CB7AA8"/>
    <w:rsid w:val="00CB7F0F"/>
    <w:rsid w:val="00CE64A7"/>
    <w:rsid w:val="00E14D9B"/>
    <w:rsid w:val="00E30A56"/>
    <w:rsid w:val="00E3513F"/>
    <w:rsid w:val="00E507AE"/>
    <w:rsid w:val="00E70575"/>
    <w:rsid w:val="00E70E5E"/>
    <w:rsid w:val="00ED68D6"/>
    <w:rsid w:val="01EE104F"/>
    <w:rsid w:val="039832B8"/>
    <w:rsid w:val="04DB47CA"/>
    <w:rsid w:val="05747D14"/>
    <w:rsid w:val="057E3115"/>
    <w:rsid w:val="05F254FA"/>
    <w:rsid w:val="05FA3215"/>
    <w:rsid w:val="0633208D"/>
    <w:rsid w:val="06DB44D3"/>
    <w:rsid w:val="08187C48"/>
    <w:rsid w:val="0A761A7C"/>
    <w:rsid w:val="0BBC357C"/>
    <w:rsid w:val="0BE1640C"/>
    <w:rsid w:val="0FD9288C"/>
    <w:rsid w:val="10620B9F"/>
    <w:rsid w:val="114E7D7A"/>
    <w:rsid w:val="13B3480E"/>
    <w:rsid w:val="150930EE"/>
    <w:rsid w:val="156C31B3"/>
    <w:rsid w:val="159A7E53"/>
    <w:rsid w:val="168809B1"/>
    <w:rsid w:val="17F17DA1"/>
    <w:rsid w:val="1D331B02"/>
    <w:rsid w:val="1D5072AB"/>
    <w:rsid w:val="1F1660C2"/>
    <w:rsid w:val="1F6D1235"/>
    <w:rsid w:val="1FCE3C58"/>
    <w:rsid w:val="2162378D"/>
    <w:rsid w:val="231F5888"/>
    <w:rsid w:val="256043C5"/>
    <w:rsid w:val="280C1A86"/>
    <w:rsid w:val="28473F9B"/>
    <w:rsid w:val="2A2B5D1B"/>
    <w:rsid w:val="2B874409"/>
    <w:rsid w:val="2C9B7ADD"/>
    <w:rsid w:val="2CA456F0"/>
    <w:rsid w:val="2D3D0D3D"/>
    <w:rsid w:val="2F362B68"/>
    <w:rsid w:val="31596C74"/>
    <w:rsid w:val="336C1955"/>
    <w:rsid w:val="35806861"/>
    <w:rsid w:val="36EB7528"/>
    <w:rsid w:val="37F93E62"/>
    <w:rsid w:val="38165778"/>
    <w:rsid w:val="38A822CA"/>
    <w:rsid w:val="38C04427"/>
    <w:rsid w:val="39C636B3"/>
    <w:rsid w:val="3A2F27F9"/>
    <w:rsid w:val="3B6F3B9D"/>
    <w:rsid w:val="3B936B4F"/>
    <w:rsid w:val="3BEC37F6"/>
    <w:rsid w:val="3DE43692"/>
    <w:rsid w:val="3DF8103F"/>
    <w:rsid w:val="3E7C413E"/>
    <w:rsid w:val="3F3B3785"/>
    <w:rsid w:val="3F992529"/>
    <w:rsid w:val="3FAC4C65"/>
    <w:rsid w:val="3FB81A69"/>
    <w:rsid w:val="414011DC"/>
    <w:rsid w:val="42B8640D"/>
    <w:rsid w:val="43BE2A78"/>
    <w:rsid w:val="49BF80DC"/>
    <w:rsid w:val="4A0C701A"/>
    <w:rsid w:val="4BB8527E"/>
    <w:rsid w:val="4D7D2C9D"/>
    <w:rsid w:val="4E9637B8"/>
    <w:rsid w:val="5148600D"/>
    <w:rsid w:val="52A57C99"/>
    <w:rsid w:val="53877F38"/>
    <w:rsid w:val="554C3B9F"/>
    <w:rsid w:val="55774994"/>
    <w:rsid w:val="55EB7E7B"/>
    <w:rsid w:val="55FF6741"/>
    <w:rsid w:val="58183C4B"/>
    <w:rsid w:val="587F3FFF"/>
    <w:rsid w:val="59BD5FBF"/>
    <w:rsid w:val="5BC057E8"/>
    <w:rsid w:val="5DFFDF6A"/>
    <w:rsid w:val="5F2E49BB"/>
    <w:rsid w:val="5FDA5F0A"/>
    <w:rsid w:val="614822A7"/>
    <w:rsid w:val="6221546F"/>
    <w:rsid w:val="625C1EF9"/>
    <w:rsid w:val="625E6D4D"/>
    <w:rsid w:val="62A97E5A"/>
    <w:rsid w:val="62E30060"/>
    <w:rsid w:val="647446DB"/>
    <w:rsid w:val="64776FF1"/>
    <w:rsid w:val="66F5032A"/>
    <w:rsid w:val="67550B06"/>
    <w:rsid w:val="67A93F37"/>
    <w:rsid w:val="67E6B896"/>
    <w:rsid w:val="67F7371C"/>
    <w:rsid w:val="690A5DF3"/>
    <w:rsid w:val="69BC3317"/>
    <w:rsid w:val="6AF9199E"/>
    <w:rsid w:val="6B0C63F2"/>
    <w:rsid w:val="6C414414"/>
    <w:rsid w:val="6F183BF3"/>
    <w:rsid w:val="708D0DB5"/>
    <w:rsid w:val="709E2B42"/>
    <w:rsid w:val="712368CF"/>
    <w:rsid w:val="733F1A1D"/>
    <w:rsid w:val="75461F61"/>
    <w:rsid w:val="767336E4"/>
    <w:rsid w:val="777278C8"/>
    <w:rsid w:val="77FA44AE"/>
    <w:rsid w:val="7A222907"/>
    <w:rsid w:val="7A652E89"/>
    <w:rsid w:val="7ADD5058"/>
    <w:rsid w:val="7AF50CB0"/>
    <w:rsid w:val="7B155915"/>
    <w:rsid w:val="7B7F6624"/>
    <w:rsid w:val="7CFF66C6"/>
    <w:rsid w:val="7E716822"/>
    <w:rsid w:val="7EB31940"/>
    <w:rsid w:val="7F730CCA"/>
    <w:rsid w:val="7FEA3B9A"/>
    <w:rsid w:val="9AD690E5"/>
    <w:rsid w:val="B5FF4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69FA3"/>
  <w15:docId w15:val="{C0046284-C4E1-49C0-91B7-4825C265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nhideWhenUsed="1" w:qFormat="1"/>
    <w:lsdException w:name="header" w:uiPriority="99" w:qFormat="1"/>
    <w:lsdException w:name="footer" w:uiPriority="99" w:qFormat="1"/>
    <w:lsdException w:name="annotation reference" w:qFormat="1"/>
    <w:lsdException w:name="List" w:uiPriority="99" w:unhideWhenUsed="1"/>
    <w:lsdException w:name="Title" w:uiPriority="10" w:qFormat="1"/>
    <w:lsdException w:name="Default Paragraph Font" w:semiHidden="1" w:uiPriority="1" w:unhideWhenUsed="1" w:qFormat="1"/>
    <w:lsdException w:name="Body Text" w:qFormat="1"/>
    <w:lsdException w:name="Body Text Indent" w:uiPriority="99" w:unhideWhenUsed="1"/>
    <w:lsdException w:name="Body Text First Indent" w:uiPriority="99" w:unhideWhenUsed="1" w:qFormat="1"/>
    <w:lsdException w:name="Body Text First Indent 2" w:uiPriority="99" w:unhideWhenUsed="1"/>
    <w:lsdException w:name="Hyperlink" w:uiPriority="99" w:unhideWhenUsed="1" w:qFormat="1"/>
    <w:lsdException w:name="FollowedHyperlink" w:uiPriority="99" w:unhideWhenUsed="1"/>
    <w:lsdException w:name="Strong" w:uiPriority="22"/>
    <w:lsdException w:name="Emphasis" w:uiPriority="20"/>
    <w:lsdException w:name="Document Map" w:uiPriority="99" w:unhideWhenUsed="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等线" w:eastAsia="等线" w:hAnsi="等线"/>
      <w:kern w:val="2"/>
      <w:sz w:val="21"/>
      <w:szCs w:val="22"/>
    </w:rPr>
  </w:style>
  <w:style w:type="paragraph" w:styleId="1">
    <w:name w:val="heading 1"/>
    <w:basedOn w:val="a"/>
    <w:next w:val="a1"/>
    <w:link w:val="1Char"/>
    <w:qFormat/>
    <w:pPr>
      <w:keepNext/>
      <w:keepLines/>
      <w:numPr>
        <w:numId w:val="1"/>
      </w:numPr>
      <w:spacing w:beforeLines="100" w:before="443" w:afterLines="100" w:after="443" w:line="360" w:lineRule="auto"/>
      <w:jc w:val="left"/>
      <w:outlineLvl w:val="0"/>
    </w:pPr>
    <w:rPr>
      <w:rFonts w:eastAsia="黑体"/>
      <w:bCs/>
      <w:kern w:val="44"/>
      <w:sz w:val="36"/>
      <w:szCs w:val="44"/>
    </w:rPr>
  </w:style>
  <w:style w:type="paragraph" w:styleId="2">
    <w:name w:val="heading 2"/>
    <w:basedOn w:val="1"/>
    <w:next w:val="a1"/>
    <w:link w:val="2Char"/>
    <w:qFormat/>
    <w:pPr>
      <w:numPr>
        <w:ilvl w:val="1"/>
      </w:numPr>
      <w:spacing w:beforeLines="50" w:before="50" w:afterLines="50" w:after="50"/>
      <w:ind w:left="0"/>
      <w:outlineLvl w:val="1"/>
    </w:pPr>
    <w:rPr>
      <w:rFonts w:ascii="Times New Roman" w:hAnsi="Times New Roman"/>
      <w:kern w:val="2"/>
      <w:sz w:val="32"/>
      <w:szCs w:val="32"/>
    </w:rPr>
  </w:style>
  <w:style w:type="paragraph" w:styleId="3">
    <w:name w:val="heading 3"/>
    <w:basedOn w:val="1"/>
    <w:next w:val="a1"/>
    <w:link w:val="3Char"/>
    <w:autoRedefine/>
    <w:qFormat/>
    <w:pPr>
      <w:numPr>
        <w:ilvl w:val="2"/>
      </w:numPr>
      <w:spacing w:beforeLines="50" w:before="50" w:afterLines="50" w:after="50"/>
      <w:outlineLvl w:val="2"/>
    </w:pPr>
    <w:rPr>
      <w:rFonts w:ascii="黑体"/>
      <w:kern w:val="2"/>
      <w:sz w:val="30"/>
      <w:szCs w:val="32"/>
    </w:rPr>
  </w:style>
  <w:style w:type="paragraph" w:styleId="4">
    <w:name w:val="heading 4"/>
    <w:basedOn w:val="1"/>
    <w:next w:val="a1"/>
    <w:link w:val="4Char"/>
    <w:autoRedefine/>
    <w:qFormat/>
    <w:pPr>
      <w:numPr>
        <w:ilvl w:val="3"/>
      </w:numPr>
      <w:spacing w:beforeLines="50" w:before="50" w:afterLines="50" w:after="50"/>
      <w:outlineLvl w:val="3"/>
    </w:pPr>
    <w:rPr>
      <w:rFonts w:ascii="黑体" w:hAnsi="Calibri Light"/>
      <w:kern w:val="2"/>
      <w:sz w:val="28"/>
      <w:szCs w:val="28"/>
    </w:rPr>
  </w:style>
  <w:style w:type="paragraph" w:styleId="5">
    <w:name w:val="heading 5"/>
    <w:basedOn w:val="a"/>
    <w:next w:val="a"/>
    <w:link w:val="5Char"/>
    <w:autoRedefine/>
    <w:qFormat/>
    <w:pPr>
      <w:keepNext/>
      <w:keepLines/>
      <w:numPr>
        <w:ilvl w:val="4"/>
        <w:numId w:val="1"/>
      </w:numPr>
      <w:spacing w:beforeLines="25" w:before="25" w:afterLines="25" w:after="25" w:line="360" w:lineRule="auto"/>
      <w:outlineLvl w:val="4"/>
    </w:pPr>
    <w:rPr>
      <w:rFonts w:ascii="黑体" w:eastAsia="黑体"/>
      <w:bCs/>
      <w:sz w:val="24"/>
      <w:szCs w:val="28"/>
    </w:rPr>
  </w:style>
  <w:style w:type="paragraph" w:styleId="6">
    <w:name w:val="heading 6"/>
    <w:basedOn w:val="5"/>
    <w:next w:val="a1"/>
    <w:link w:val="6Char"/>
    <w:autoRedefine/>
    <w:qFormat/>
    <w:pPr>
      <w:numPr>
        <w:ilvl w:val="5"/>
      </w:numPr>
      <w:outlineLvl w:val="5"/>
    </w:pPr>
    <w:rPr>
      <w:rFonts w:hAnsi="Calibri Light"/>
      <w:szCs w:val="24"/>
    </w:rPr>
  </w:style>
  <w:style w:type="paragraph" w:styleId="7">
    <w:name w:val="heading 7"/>
    <w:basedOn w:val="a"/>
    <w:next w:val="a1"/>
    <w:link w:val="7Char"/>
    <w:autoRedefine/>
    <w:qFormat/>
    <w:pPr>
      <w:keepNext/>
      <w:keepLines/>
      <w:numPr>
        <w:ilvl w:val="6"/>
        <w:numId w:val="1"/>
      </w:numPr>
      <w:spacing w:beforeLines="25" w:before="25" w:afterLines="25" w:after="25" w:line="360" w:lineRule="auto"/>
      <w:outlineLvl w:val="6"/>
    </w:pPr>
    <w:rPr>
      <w:rFonts w:ascii="黑体" w:eastAsia="黑体"/>
      <w:bCs/>
      <w:sz w:val="24"/>
      <w:szCs w:val="24"/>
    </w:rPr>
  </w:style>
  <w:style w:type="paragraph" w:styleId="8">
    <w:name w:val="heading 8"/>
    <w:basedOn w:val="a"/>
    <w:next w:val="a1"/>
    <w:link w:val="8Char"/>
    <w:autoRedefine/>
    <w:qFormat/>
    <w:pPr>
      <w:keepNext/>
      <w:keepLines/>
      <w:numPr>
        <w:ilvl w:val="7"/>
        <w:numId w:val="1"/>
      </w:numPr>
      <w:spacing w:beforeLines="25" w:before="25" w:afterLines="25" w:after="25" w:line="360" w:lineRule="auto"/>
      <w:outlineLvl w:val="7"/>
    </w:pPr>
    <w:rPr>
      <w:rFonts w:ascii="黑体" w:eastAsia="黑体" w:hAnsi="Calibri Light"/>
      <w:sz w:val="24"/>
      <w:szCs w:val="24"/>
    </w:rPr>
  </w:style>
  <w:style w:type="paragraph" w:styleId="9">
    <w:name w:val="heading 9"/>
    <w:basedOn w:val="a"/>
    <w:next w:val="a1"/>
    <w:link w:val="9Char"/>
    <w:autoRedefine/>
    <w:qFormat/>
    <w:pPr>
      <w:keepNext/>
      <w:keepLines/>
      <w:numPr>
        <w:ilvl w:val="8"/>
        <w:numId w:val="1"/>
      </w:numPr>
      <w:spacing w:beforeLines="25" w:before="25" w:afterLines="25" w:after="25" w:line="360" w:lineRule="auto"/>
      <w:outlineLvl w:val="8"/>
    </w:pPr>
    <w:rPr>
      <w:rFonts w:ascii="黑体" w:eastAsia="黑体" w:hAnsi="Calibri Light"/>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uiPriority w:val="99"/>
    <w:unhideWhenUsed/>
    <w:qFormat/>
    <w:pPr>
      <w:ind w:firstLineChars="100" w:firstLine="420"/>
    </w:pPr>
  </w:style>
  <w:style w:type="paragraph" w:styleId="a5">
    <w:name w:val="Body Text"/>
    <w:basedOn w:val="a"/>
    <w:next w:val="a6"/>
    <w:link w:val="Char"/>
    <w:qFormat/>
  </w:style>
  <w:style w:type="paragraph" w:styleId="a6">
    <w:name w:val="Title"/>
    <w:basedOn w:val="a"/>
    <w:next w:val="a"/>
    <w:uiPriority w:val="10"/>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a1">
    <w:name w:val="省政数正文"/>
    <w:basedOn w:val="a"/>
    <w:link w:val="a7"/>
    <w:autoRedefine/>
    <w:qFormat/>
    <w:pPr>
      <w:widowControl/>
      <w:adjustRightInd w:val="0"/>
      <w:snapToGrid w:val="0"/>
      <w:spacing w:line="360" w:lineRule="auto"/>
      <w:ind w:firstLineChars="200" w:firstLine="200"/>
    </w:pPr>
    <w:rPr>
      <w:rFonts w:ascii="Times New Roman" w:eastAsia="宋体" w:hAnsi="Times New Roman" w:cs="宋体"/>
      <w:color w:val="000000"/>
      <w:kern w:val="0"/>
      <w:sz w:val="24"/>
      <w:szCs w:val="24"/>
    </w:rPr>
  </w:style>
  <w:style w:type="paragraph" w:styleId="a8">
    <w:name w:val="Normal Indent"/>
    <w:basedOn w:val="a"/>
    <w:autoRedefine/>
    <w:qFormat/>
    <w:pPr>
      <w:widowControl/>
      <w:spacing w:afterLines="50" w:after="50" w:line="360" w:lineRule="auto"/>
      <w:ind w:firstLineChars="200" w:firstLine="200"/>
      <w:jc w:val="left"/>
    </w:pPr>
    <w:rPr>
      <w:kern w:val="0"/>
      <w:szCs w:val="20"/>
    </w:rPr>
  </w:style>
  <w:style w:type="paragraph" w:styleId="a9">
    <w:name w:val="annotation text"/>
    <w:basedOn w:val="a"/>
    <w:link w:val="Char0"/>
    <w:autoRedefine/>
    <w:unhideWhenUsed/>
    <w:qFormat/>
    <w:pPr>
      <w:jc w:val="left"/>
    </w:pPr>
  </w:style>
  <w:style w:type="paragraph" w:styleId="aa">
    <w:name w:val="Balloon Text"/>
    <w:basedOn w:val="a"/>
    <w:link w:val="Char1"/>
    <w:autoRedefine/>
    <w:qFormat/>
    <w:rPr>
      <w:sz w:val="18"/>
      <w:szCs w:val="18"/>
    </w:rPr>
  </w:style>
  <w:style w:type="paragraph" w:styleId="ab">
    <w:name w:val="footer"/>
    <w:basedOn w:val="a"/>
    <w:link w:val="Char2"/>
    <w:autoRedefine/>
    <w:uiPriority w:val="99"/>
    <w:qFormat/>
    <w:pPr>
      <w:tabs>
        <w:tab w:val="center" w:pos="4153"/>
        <w:tab w:val="right" w:pos="8306"/>
      </w:tabs>
      <w:snapToGrid w:val="0"/>
      <w:jc w:val="left"/>
    </w:pPr>
    <w:rPr>
      <w:sz w:val="18"/>
      <w:szCs w:val="18"/>
    </w:rPr>
  </w:style>
  <w:style w:type="paragraph" w:styleId="ac">
    <w:name w:val="header"/>
    <w:basedOn w:val="a"/>
    <w:link w:val="Char3"/>
    <w:autoRedefine/>
    <w:uiPriority w:val="99"/>
    <w:qFormat/>
    <w:pPr>
      <w:tabs>
        <w:tab w:val="center" w:pos="4153"/>
        <w:tab w:val="right" w:pos="8306"/>
      </w:tabs>
      <w:snapToGrid w:val="0"/>
      <w:jc w:val="center"/>
    </w:pPr>
    <w:rPr>
      <w:sz w:val="18"/>
      <w:szCs w:val="18"/>
    </w:rPr>
  </w:style>
  <w:style w:type="paragraph" w:styleId="ad">
    <w:name w:val="Normal (Web)"/>
    <w:basedOn w:val="a"/>
    <w:autoRedefine/>
    <w:uiPriority w:val="99"/>
    <w:qFormat/>
    <w:pPr>
      <w:spacing w:beforeAutospacing="1" w:afterAutospacing="1"/>
      <w:jc w:val="left"/>
    </w:pPr>
    <w:rPr>
      <w:kern w:val="0"/>
      <w:sz w:val="24"/>
    </w:rPr>
  </w:style>
  <w:style w:type="paragraph" w:styleId="ae">
    <w:name w:val="annotation subject"/>
    <w:basedOn w:val="a9"/>
    <w:next w:val="a9"/>
    <w:link w:val="Char4"/>
    <w:autoRedefine/>
    <w:qFormat/>
    <w:rPr>
      <w:b/>
      <w:bCs/>
    </w:rPr>
  </w:style>
  <w:style w:type="table" w:styleId="af">
    <w:name w:val="Table Grid"/>
    <w:basedOn w:val="a3"/>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2"/>
    <w:uiPriority w:val="99"/>
    <w:unhideWhenUsed/>
    <w:qFormat/>
    <w:rPr>
      <w:color w:val="0563C1" w:themeColor="hyperlink"/>
      <w:u w:val="single"/>
    </w:rPr>
  </w:style>
  <w:style w:type="character" w:styleId="af1">
    <w:name w:val="annotation reference"/>
    <w:basedOn w:val="a2"/>
    <w:autoRedefine/>
    <w:qFormat/>
    <w:rPr>
      <w:sz w:val="21"/>
      <w:szCs w:val="21"/>
    </w:rPr>
  </w:style>
  <w:style w:type="paragraph" w:customStyle="1" w:styleId="Default">
    <w:name w:val="Default"/>
    <w:basedOn w:val="a"/>
    <w:uiPriority w:val="99"/>
    <w:qFormat/>
    <w:pPr>
      <w:autoSpaceDE w:val="0"/>
      <w:autoSpaceDN w:val="0"/>
      <w:adjustRightInd w:val="0"/>
    </w:pPr>
    <w:rPr>
      <w:rFonts w:ascii="微软雅黑" w:eastAsia="微软雅黑" w:hAnsi="Times New Roman" w:cs="微软雅黑"/>
      <w:color w:val="000000"/>
      <w:sz w:val="24"/>
      <w:szCs w:val="24"/>
    </w:rPr>
  </w:style>
  <w:style w:type="character" w:customStyle="1" w:styleId="1Char">
    <w:name w:val="标题 1 Char"/>
    <w:link w:val="1"/>
    <w:autoRedefine/>
    <w:qFormat/>
    <w:rPr>
      <w:rFonts w:ascii="等线" w:eastAsia="黑体" w:hAnsi="等线"/>
      <w:bCs/>
      <w:kern w:val="44"/>
      <w:sz w:val="36"/>
      <w:szCs w:val="44"/>
    </w:rPr>
  </w:style>
  <w:style w:type="character" w:customStyle="1" w:styleId="2Char">
    <w:name w:val="标题 2 Char"/>
    <w:link w:val="2"/>
    <w:autoRedefine/>
    <w:qFormat/>
    <w:rPr>
      <w:rFonts w:eastAsia="黑体"/>
      <w:bCs/>
      <w:kern w:val="2"/>
      <w:sz w:val="32"/>
      <w:szCs w:val="32"/>
    </w:rPr>
  </w:style>
  <w:style w:type="character" w:customStyle="1" w:styleId="3Char">
    <w:name w:val="标题 3 Char"/>
    <w:link w:val="3"/>
    <w:autoRedefine/>
    <w:qFormat/>
    <w:rPr>
      <w:rFonts w:ascii="黑体" w:eastAsia="黑体" w:hAnsi="等线"/>
      <w:bCs/>
      <w:kern w:val="2"/>
      <w:sz w:val="30"/>
      <w:szCs w:val="32"/>
    </w:rPr>
  </w:style>
  <w:style w:type="character" w:customStyle="1" w:styleId="4Char">
    <w:name w:val="标题 4 Char"/>
    <w:link w:val="4"/>
    <w:autoRedefine/>
    <w:qFormat/>
    <w:rPr>
      <w:rFonts w:ascii="黑体" w:eastAsia="黑体" w:hAnsi="Calibri Light"/>
      <w:bCs/>
      <w:kern w:val="2"/>
      <w:sz w:val="28"/>
      <w:szCs w:val="28"/>
    </w:rPr>
  </w:style>
  <w:style w:type="character" w:customStyle="1" w:styleId="5Char">
    <w:name w:val="标题 5 Char"/>
    <w:link w:val="5"/>
    <w:qFormat/>
    <w:rPr>
      <w:rFonts w:ascii="黑体" w:eastAsia="黑体" w:hAnsi="等线"/>
      <w:bCs/>
      <w:kern w:val="2"/>
      <w:sz w:val="24"/>
      <w:szCs w:val="28"/>
    </w:rPr>
  </w:style>
  <w:style w:type="character" w:customStyle="1" w:styleId="6Char">
    <w:name w:val="标题 6 Char"/>
    <w:link w:val="6"/>
    <w:qFormat/>
    <w:rPr>
      <w:rFonts w:ascii="黑体" w:eastAsia="黑体" w:hAnsi="Calibri Light"/>
      <w:bCs/>
      <w:kern w:val="2"/>
      <w:sz w:val="24"/>
      <w:szCs w:val="24"/>
    </w:rPr>
  </w:style>
  <w:style w:type="character" w:customStyle="1" w:styleId="7Char">
    <w:name w:val="标题 7 Char"/>
    <w:link w:val="7"/>
    <w:autoRedefine/>
    <w:qFormat/>
    <w:rPr>
      <w:rFonts w:ascii="黑体" w:eastAsia="黑体" w:hAnsi="等线"/>
      <w:bCs/>
      <w:kern w:val="2"/>
      <w:sz w:val="24"/>
      <w:szCs w:val="24"/>
    </w:rPr>
  </w:style>
  <w:style w:type="character" w:customStyle="1" w:styleId="8Char">
    <w:name w:val="标题 8 Char"/>
    <w:link w:val="8"/>
    <w:autoRedefine/>
    <w:qFormat/>
    <w:rPr>
      <w:rFonts w:ascii="黑体" w:eastAsia="黑体" w:hAnsi="Calibri Light"/>
      <w:kern w:val="2"/>
      <w:sz w:val="24"/>
      <w:szCs w:val="24"/>
    </w:rPr>
  </w:style>
  <w:style w:type="character" w:customStyle="1" w:styleId="9Char">
    <w:name w:val="标题 9 Char"/>
    <w:link w:val="9"/>
    <w:autoRedefine/>
    <w:qFormat/>
    <w:rPr>
      <w:rFonts w:ascii="黑体" w:eastAsia="黑体" w:hAnsi="Calibri Light"/>
      <w:kern w:val="2"/>
      <w:sz w:val="24"/>
      <w:szCs w:val="21"/>
    </w:rPr>
  </w:style>
  <w:style w:type="character" w:customStyle="1" w:styleId="a7">
    <w:name w:val="省政数正文 字符"/>
    <w:link w:val="a1"/>
    <w:autoRedefine/>
    <w:qFormat/>
    <w:rPr>
      <w:rFonts w:cs="宋体"/>
      <w:color w:val="000000"/>
      <w:sz w:val="24"/>
      <w:szCs w:val="24"/>
    </w:rPr>
  </w:style>
  <w:style w:type="paragraph" w:customStyle="1" w:styleId="10">
    <w:name w:val="修订1"/>
    <w:autoRedefine/>
    <w:hidden/>
    <w:uiPriority w:val="99"/>
    <w:qFormat/>
    <w:rPr>
      <w:rFonts w:ascii="宋体" w:hAnsi="宋体"/>
      <w:kern w:val="2"/>
      <w:sz w:val="24"/>
      <w:szCs w:val="22"/>
    </w:rPr>
  </w:style>
  <w:style w:type="paragraph" w:customStyle="1" w:styleId="11">
    <w:name w:val="修订11"/>
    <w:autoRedefine/>
    <w:hidden/>
    <w:uiPriority w:val="99"/>
    <w:qFormat/>
    <w:rPr>
      <w:rFonts w:ascii="Calibri" w:hAnsi="Calibri"/>
      <w:kern w:val="2"/>
      <w:sz w:val="21"/>
      <w:szCs w:val="24"/>
    </w:rPr>
  </w:style>
  <w:style w:type="paragraph" w:customStyle="1" w:styleId="20">
    <w:name w:val="修订2"/>
    <w:autoRedefine/>
    <w:hidden/>
    <w:uiPriority w:val="99"/>
    <w:semiHidden/>
    <w:qFormat/>
    <w:rPr>
      <w:rFonts w:ascii="Calibri" w:hAnsi="Calibri"/>
      <w:kern w:val="2"/>
      <w:sz w:val="21"/>
      <w:szCs w:val="24"/>
    </w:rPr>
  </w:style>
  <w:style w:type="paragraph" w:customStyle="1" w:styleId="30">
    <w:name w:val="标题3"/>
    <w:basedOn w:val="3"/>
    <w:qFormat/>
    <w:pPr>
      <w:widowControl/>
      <w:numPr>
        <w:numId w:val="2"/>
      </w:numPr>
      <w:tabs>
        <w:tab w:val="left" w:pos="360"/>
      </w:tabs>
      <w:snapToGrid w:val="0"/>
      <w:spacing w:beforeLines="0" w:before="0" w:afterLines="0" w:after="0"/>
      <w:ind w:left="0" w:firstLine="0"/>
      <w:jc w:val="both"/>
    </w:pPr>
    <w:rPr>
      <w:rFonts w:ascii="Times New Roman" w:eastAsia="宋体" w:hAnsi="Times New Roman"/>
      <w:b/>
      <w:bCs w:val="0"/>
      <w:sz w:val="24"/>
      <w:szCs w:val="24"/>
    </w:rPr>
  </w:style>
  <w:style w:type="character" w:customStyle="1" w:styleId="Char3">
    <w:name w:val="页眉 Char"/>
    <w:basedOn w:val="a2"/>
    <w:link w:val="ac"/>
    <w:uiPriority w:val="99"/>
    <w:qFormat/>
    <w:rPr>
      <w:rFonts w:ascii="等线" w:eastAsia="等线" w:hAnsi="等线"/>
      <w:kern w:val="2"/>
      <w:sz w:val="18"/>
      <w:szCs w:val="18"/>
    </w:rPr>
  </w:style>
  <w:style w:type="character" w:customStyle="1" w:styleId="Char2">
    <w:name w:val="页脚 Char"/>
    <w:basedOn w:val="a2"/>
    <w:link w:val="ab"/>
    <w:autoRedefine/>
    <w:uiPriority w:val="99"/>
    <w:qFormat/>
    <w:rPr>
      <w:rFonts w:ascii="等线" w:eastAsia="等线" w:hAnsi="等线"/>
      <w:kern w:val="2"/>
      <w:sz w:val="18"/>
      <w:szCs w:val="18"/>
    </w:rPr>
  </w:style>
  <w:style w:type="character" w:customStyle="1" w:styleId="42">
    <w:name w:val="标题 4 字符2"/>
    <w:autoRedefine/>
    <w:qFormat/>
    <w:rPr>
      <w:rFonts w:ascii="黑体" w:eastAsia="黑体" w:cs="Times New Roman (标题 CS)"/>
      <w:bCs/>
      <w:sz w:val="28"/>
      <w:szCs w:val="28"/>
      <w:lang w:val="en-GB"/>
    </w:rPr>
  </w:style>
  <w:style w:type="character" w:customStyle="1" w:styleId="Char0">
    <w:name w:val="批注文字 Char"/>
    <w:basedOn w:val="a2"/>
    <w:link w:val="a9"/>
    <w:qFormat/>
    <w:rPr>
      <w:rFonts w:ascii="等线" w:eastAsia="等线" w:hAnsi="等线"/>
      <w:kern w:val="2"/>
      <w:sz w:val="21"/>
      <w:szCs w:val="22"/>
    </w:rPr>
  </w:style>
  <w:style w:type="character" w:customStyle="1" w:styleId="Char4">
    <w:name w:val="批注主题 Char"/>
    <w:basedOn w:val="Char0"/>
    <w:link w:val="ae"/>
    <w:qFormat/>
    <w:rPr>
      <w:rFonts w:ascii="等线" w:eastAsia="等线" w:hAnsi="等线"/>
      <w:b/>
      <w:bCs/>
      <w:kern w:val="2"/>
      <w:sz w:val="21"/>
      <w:szCs w:val="22"/>
    </w:rPr>
  </w:style>
  <w:style w:type="character" w:customStyle="1" w:styleId="Char1">
    <w:name w:val="批注框文本 Char"/>
    <w:basedOn w:val="a2"/>
    <w:link w:val="aa"/>
    <w:autoRedefine/>
    <w:qFormat/>
    <w:rPr>
      <w:rFonts w:ascii="等线" w:eastAsia="等线" w:hAnsi="等线"/>
      <w:kern w:val="2"/>
      <w:sz w:val="18"/>
      <w:szCs w:val="18"/>
    </w:rPr>
  </w:style>
  <w:style w:type="character" w:customStyle="1" w:styleId="font11">
    <w:name w:val="font11"/>
    <w:basedOn w:val="a2"/>
    <w:autoRedefine/>
    <w:qFormat/>
    <w:rPr>
      <w:rFonts w:ascii="等线" w:eastAsia="等线" w:hAnsi="等线" w:hint="eastAsia"/>
      <w:color w:val="000000"/>
      <w:sz w:val="21"/>
      <w:szCs w:val="21"/>
      <w:u w:val="none"/>
    </w:rPr>
  </w:style>
  <w:style w:type="character" w:customStyle="1" w:styleId="Char">
    <w:name w:val="正文文本 Char"/>
    <w:basedOn w:val="a2"/>
    <w:link w:val="a5"/>
    <w:qFormat/>
    <w:rPr>
      <w:rFonts w:ascii="等线" w:eastAsia="等线" w:hAnsi="等线"/>
      <w:kern w:val="2"/>
      <w:sz w:val="21"/>
      <w:szCs w:val="22"/>
    </w:rPr>
  </w:style>
  <w:style w:type="paragraph" w:customStyle="1" w:styleId="TableParagraph">
    <w:name w:val="Table Paragraph"/>
    <w:basedOn w:val="a"/>
    <w:uiPriority w:val="1"/>
    <w:qFormat/>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5831;&#26681;&#25454;&#23454;&#38469;&#24773;&#20917;&#12289;&#25353;&#34920;&#26684;&#20013;&#35201;&#27714;&#22635;&#20889;&#38382;&#21367;&#35843;&#26597;&#34920;&#21508;&#39033;&#20869;&#23481;&#12290;&#36149;&#21333;&#20301;&#21487;&#223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广东省高级人民法院XX项目
采购需求文件</dc:title>
  <dc:creator>RoyLo</dc:creator>
  <cp:lastModifiedBy>Microsoft 帐户</cp:lastModifiedBy>
  <cp:revision>6</cp:revision>
  <cp:lastPrinted>2015-07-31T16:46:00Z</cp:lastPrinted>
  <dcterms:created xsi:type="dcterms:W3CDTF">2026-05-14T02:21:00Z</dcterms:created>
  <dcterms:modified xsi:type="dcterms:W3CDTF">2026-05-14T02:55:00Z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6E3A70D9E66D451C986B17070FFCADB5_13</vt:lpwstr>
  </property>
  <property fmtid="{D5CDD505-2E9C-101B-9397-08002B2CF9AE}" pid="4" name="KSOTemplateDocerSaveRecord">
    <vt:lpwstr>eyJoZGlkIjoiNGZiNThmOTk4ZDlkN2I2ZWU2NmJhNjg3M2Y1MmYwNmEiLCJ1c2VySWQiOiI0MDg4NzQ3NDYifQ==</vt:lpwstr>
  </property>
</Properties>
</file>